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2F018" w14:textId="4C865AFE" w:rsidR="00EA1F39" w:rsidRPr="00A4451C" w:rsidRDefault="00EA1F39" w:rsidP="00EA1F39">
      <w:pPr>
        <w:spacing w:line="360" w:lineRule="auto"/>
        <w:jc w:val="both"/>
        <w:rPr>
          <w:rFonts w:ascii="Arial" w:hAnsi="Arial" w:cs="Arial"/>
          <w:b/>
        </w:rPr>
      </w:pPr>
      <w:r w:rsidRPr="00771888">
        <w:rPr>
          <w:rFonts w:ascii="Arial" w:hAnsi="Arial" w:cs="Arial"/>
          <w:b/>
          <w:sz w:val="32"/>
          <w:szCs w:val="32"/>
        </w:rPr>
        <w:t>PRESSEINFORMATION</w:t>
      </w:r>
    </w:p>
    <w:p w14:paraId="1E3586EF" w14:textId="10C8C630" w:rsidR="00BA67E9" w:rsidRPr="00BA67E9" w:rsidRDefault="00BA67E9" w:rsidP="00BA67E9">
      <w:pPr>
        <w:pStyle w:val="Markeltitle72pt"/>
        <w:tabs>
          <w:tab w:val="left" w:pos="142"/>
        </w:tabs>
        <w:spacing w:line="280" w:lineRule="atLeast"/>
        <w:rPr>
          <w:rFonts w:ascii="Arial" w:hAnsi="Arial"/>
          <w:b/>
          <w:bCs/>
          <w:color w:val="auto"/>
          <w:sz w:val="28"/>
          <w:szCs w:val="28"/>
          <w:lang w:val="de-DE"/>
        </w:rPr>
      </w:pPr>
      <w:r w:rsidRPr="00BA67E9">
        <w:rPr>
          <w:rFonts w:ascii="Arial" w:hAnsi="Arial"/>
          <w:b/>
          <w:bCs/>
          <w:color w:val="auto"/>
          <w:sz w:val="28"/>
          <w:szCs w:val="28"/>
          <w:lang w:val="de-DE"/>
        </w:rPr>
        <w:t>„</w:t>
      </w:r>
      <w:r w:rsidR="00004502">
        <w:rPr>
          <w:rFonts w:ascii="Arial" w:hAnsi="Arial"/>
          <w:b/>
          <w:bCs/>
          <w:color w:val="auto"/>
          <w:sz w:val="28"/>
          <w:szCs w:val="28"/>
          <w:lang w:val="de-DE"/>
        </w:rPr>
        <w:t>Den Baustoffhandel z</w:t>
      </w:r>
      <w:r w:rsidR="00B435DB">
        <w:rPr>
          <w:rFonts w:ascii="Arial" w:hAnsi="Arial"/>
          <w:b/>
          <w:bCs/>
          <w:color w:val="auto"/>
          <w:sz w:val="28"/>
          <w:szCs w:val="28"/>
          <w:lang w:val="de-DE"/>
        </w:rPr>
        <w:t>usammen im Blick</w:t>
      </w:r>
      <w:r w:rsidRPr="00BA67E9">
        <w:rPr>
          <w:rFonts w:ascii="Arial" w:hAnsi="Arial"/>
          <w:b/>
          <w:bCs/>
          <w:color w:val="auto"/>
          <w:sz w:val="28"/>
          <w:szCs w:val="28"/>
          <w:lang w:val="de-DE"/>
        </w:rPr>
        <w:t>“</w:t>
      </w:r>
    </w:p>
    <w:p w14:paraId="068637B3" w14:textId="3878D67D" w:rsidR="00BA67E9" w:rsidRPr="00BA67E9" w:rsidRDefault="00B435DB" w:rsidP="00BA67E9">
      <w:pPr>
        <w:pStyle w:val="Markeltitle72pt"/>
        <w:tabs>
          <w:tab w:val="left" w:pos="142"/>
        </w:tabs>
        <w:spacing w:line="280" w:lineRule="atLeast"/>
        <w:rPr>
          <w:rFonts w:ascii="Arial" w:hAnsi="Arial"/>
          <w:b/>
          <w:bCs/>
          <w:color w:val="auto"/>
          <w:sz w:val="24"/>
          <w:szCs w:val="24"/>
          <w:lang w:val="de-DE"/>
        </w:rPr>
      </w:pPr>
      <w:r>
        <w:rPr>
          <w:rFonts w:ascii="Arial" w:hAnsi="Arial"/>
          <w:b/>
          <w:bCs/>
          <w:color w:val="auto"/>
          <w:sz w:val="24"/>
          <w:szCs w:val="24"/>
          <w:lang w:val="de-DE"/>
        </w:rPr>
        <w:t xml:space="preserve">Die </w:t>
      </w:r>
      <w:bookmarkStart w:id="0" w:name="_Hlk131603584"/>
      <w:r w:rsidR="00FE6490">
        <w:rPr>
          <w:rFonts w:ascii="Arial" w:hAnsi="Arial"/>
          <w:b/>
          <w:bCs/>
          <w:color w:val="auto"/>
          <w:sz w:val="24"/>
          <w:szCs w:val="24"/>
          <w:lang w:val="de-DE"/>
        </w:rPr>
        <w:t xml:space="preserve">Raiffeisen </w:t>
      </w:r>
      <w:r w:rsidR="00FE434B">
        <w:rPr>
          <w:rFonts w:ascii="Arial" w:hAnsi="Arial"/>
          <w:b/>
          <w:bCs/>
          <w:color w:val="auto"/>
          <w:sz w:val="24"/>
          <w:szCs w:val="24"/>
          <w:lang w:val="de-DE"/>
        </w:rPr>
        <w:t xml:space="preserve">Handelsgenossenschaft </w:t>
      </w:r>
      <w:r w:rsidR="00FE6490">
        <w:rPr>
          <w:rFonts w:ascii="Arial" w:hAnsi="Arial"/>
          <w:b/>
          <w:bCs/>
          <w:color w:val="auto"/>
          <w:sz w:val="24"/>
          <w:szCs w:val="24"/>
          <w:lang w:val="de-DE"/>
        </w:rPr>
        <w:t>B</w:t>
      </w:r>
      <w:r w:rsidR="0027390C">
        <w:rPr>
          <w:rFonts w:ascii="Arial" w:hAnsi="Arial"/>
          <w:b/>
          <w:bCs/>
          <w:color w:val="auto"/>
          <w:sz w:val="24"/>
          <w:szCs w:val="24"/>
          <w:lang w:val="de-DE"/>
        </w:rPr>
        <w:t>HG</w:t>
      </w:r>
      <w:r w:rsidR="00FE6490">
        <w:rPr>
          <w:rFonts w:ascii="Arial" w:hAnsi="Arial"/>
          <w:b/>
          <w:bCs/>
          <w:color w:val="auto"/>
          <w:sz w:val="24"/>
          <w:szCs w:val="24"/>
          <w:lang w:val="de-DE"/>
        </w:rPr>
        <w:t xml:space="preserve"> Dresden eG </w:t>
      </w:r>
      <w:bookmarkEnd w:id="0"/>
      <w:r>
        <w:rPr>
          <w:rFonts w:ascii="Arial" w:hAnsi="Arial"/>
          <w:b/>
          <w:bCs/>
          <w:color w:val="auto"/>
          <w:sz w:val="24"/>
          <w:szCs w:val="24"/>
          <w:lang w:val="de-DE"/>
        </w:rPr>
        <w:t xml:space="preserve">schließt sich </w:t>
      </w:r>
      <w:r w:rsidR="0027390C">
        <w:rPr>
          <w:rFonts w:ascii="Arial" w:hAnsi="Arial"/>
          <w:b/>
          <w:bCs/>
          <w:color w:val="auto"/>
          <w:sz w:val="24"/>
          <w:szCs w:val="24"/>
          <w:lang w:val="de-DE"/>
        </w:rPr>
        <w:t>dem</w:t>
      </w:r>
      <w:r>
        <w:rPr>
          <w:rFonts w:ascii="Arial" w:hAnsi="Arial"/>
          <w:b/>
          <w:bCs/>
          <w:color w:val="auto"/>
          <w:sz w:val="24"/>
          <w:szCs w:val="24"/>
          <w:lang w:val="de-DE"/>
        </w:rPr>
        <w:t xml:space="preserve"> BAUEN+LEBEN </w:t>
      </w:r>
      <w:r w:rsidR="0027390C">
        <w:rPr>
          <w:rFonts w:ascii="Arial" w:hAnsi="Arial"/>
          <w:b/>
          <w:bCs/>
          <w:color w:val="auto"/>
          <w:sz w:val="24"/>
          <w:szCs w:val="24"/>
          <w:lang w:val="de-DE"/>
        </w:rPr>
        <w:t>System</w:t>
      </w:r>
      <w:r>
        <w:rPr>
          <w:rFonts w:ascii="Arial" w:hAnsi="Arial"/>
          <w:b/>
          <w:bCs/>
          <w:color w:val="auto"/>
          <w:sz w:val="24"/>
          <w:szCs w:val="24"/>
          <w:lang w:val="de-DE"/>
        </w:rPr>
        <w:t xml:space="preserve"> an.</w:t>
      </w:r>
    </w:p>
    <w:p w14:paraId="66137C55" w14:textId="056BD63C" w:rsidR="00BA67E9" w:rsidRPr="00BA67E9" w:rsidRDefault="00BA67E9" w:rsidP="00BA67E9">
      <w:pPr>
        <w:rPr>
          <w:rFonts w:ascii="Arial" w:hAnsi="Arial" w:cs="Arial"/>
          <w:i/>
          <w:snapToGrid w:val="0"/>
        </w:rPr>
      </w:pPr>
      <w:r w:rsidRPr="00BA67E9">
        <w:rPr>
          <w:rFonts w:ascii="Arial" w:hAnsi="Arial" w:cs="Arial"/>
          <w:b/>
          <w:i/>
          <w:snapToGrid w:val="0"/>
        </w:rPr>
        <w:t xml:space="preserve">Krefeld, </w:t>
      </w:r>
      <w:r w:rsidR="00B435DB">
        <w:rPr>
          <w:rFonts w:ascii="Arial" w:hAnsi="Arial" w:cs="Arial"/>
          <w:b/>
          <w:i/>
          <w:snapToGrid w:val="0"/>
        </w:rPr>
        <w:t>13</w:t>
      </w:r>
      <w:r>
        <w:rPr>
          <w:rFonts w:ascii="Arial" w:hAnsi="Arial" w:cs="Arial"/>
          <w:b/>
          <w:i/>
          <w:snapToGrid w:val="0"/>
        </w:rPr>
        <w:t>.</w:t>
      </w:r>
      <w:r w:rsidRPr="00BA67E9">
        <w:rPr>
          <w:rFonts w:ascii="Arial" w:hAnsi="Arial" w:cs="Arial"/>
          <w:b/>
          <w:i/>
          <w:snapToGrid w:val="0"/>
        </w:rPr>
        <w:t xml:space="preserve"> </w:t>
      </w:r>
      <w:r w:rsidR="00B435DB">
        <w:rPr>
          <w:rFonts w:ascii="Arial" w:hAnsi="Arial" w:cs="Arial"/>
          <w:b/>
          <w:i/>
          <w:snapToGrid w:val="0"/>
        </w:rPr>
        <w:t>April</w:t>
      </w:r>
      <w:r w:rsidRPr="00BA67E9">
        <w:rPr>
          <w:rFonts w:ascii="Arial" w:hAnsi="Arial" w:cs="Arial"/>
          <w:b/>
          <w:i/>
          <w:snapToGrid w:val="0"/>
        </w:rPr>
        <w:t xml:space="preserve"> 202</w:t>
      </w:r>
      <w:r w:rsidR="00B435DB">
        <w:rPr>
          <w:rFonts w:ascii="Arial" w:hAnsi="Arial" w:cs="Arial"/>
          <w:b/>
          <w:i/>
          <w:snapToGrid w:val="0"/>
        </w:rPr>
        <w:t>3</w:t>
      </w:r>
      <w:r w:rsidRPr="00BA67E9">
        <w:rPr>
          <w:rFonts w:ascii="Arial" w:hAnsi="Arial" w:cs="Arial"/>
          <w:b/>
          <w:i/>
          <w:snapToGrid w:val="0"/>
        </w:rPr>
        <w:t xml:space="preserve"> </w:t>
      </w:r>
      <w:r w:rsidRPr="00BA67E9">
        <w:rPr>
          <w:rFonts w:ascii="Arial" w:hAnsi="Arial" w:cs="Arial"/>
          <w:i/>
          <w:snapToGrid w:val="0"/>
        </w:rPr>
        <w:t xml:space="preserve">– </w:t>
      </w:r>
      <w:r w:rsidR="00B435DB" w:rsidRPr="00FE6490">
        <w:rPr>
          <w:rFonts w:ascii="Arial" w:hAnsi="Arial" w:cs="Arial"/>
          <w:b/>
          <w:bCs/>
          <w:i/>
          <w:snapToGrid w:val="0"/>
        </w:rPr>
        <w:t xml:space="preserve">Die Standorte </w:t>
      </w:r>
      <w:r w:rsidR="00B435DB" w:rsidRPr="000127E2">
        <w:rPr>
          <w:rFonts w:ascii="Arial" w:hAnsi="Arial"/>
          <w:b/>
          <w:bCs/>
          <w:i/>
          <w:iCs/>
        </w:rPr>
        <w:t xml:space="preserve">der </w:t>
      </w:r>
      <w:r w:rsidR="000127E2" w:rsidRPr="000127E2">
        <w:rPr>
          <w:rFonts w:ascii="Arial" w:hAnsi="Arial"/>
          <w:b/>
          <w:bCs/>
          <w:i/>
          <w:iCs/>
        </w:rPr>
        <w:t xml:space="preserve">Raiffeisen </w:t>
      </w:r>
      <w:r w:rsidR="00FE434B" w:rsidRPr="000127E2">
        <w:rPr>
          <w:rFonts w:ascii="Arial" w:hAnsi="Arial"/>
          <w:b/>
          <w:bCs/>
          <w:i/>
          <w:iCs/>
        </w:rPr>
        <w:t>Handels</w:t>
      </w:r>
      <w:r w:rsidR="00FE434B">
        <w:rPr>
          <w:rFonts w:ascii="Arial" w:hAnsi="Arial"/>
          <w:b/>
          <w:bCs/>
          <w:i/>
          <w:iCs/>
        </w:rPr>
        <w:t>genossenschaft</w:t>
      </w:r>
      <w:r w:rsidR="00FE434B" w:rsidRPr="000127E2">
        <w:rPr>
          <w:rFonts w:ascii="Arial" w:hAnsi="Arial"/>
          <w:b/>
          <w:bCs/>
          <w:i/>
          <w:iCs/>
        </w:rPr>
        <w:t xml:space="preserve"> </w:t>
      </w:r>
      <w:r w:rsidR="00B435DB" w:rsidRPr="000127E2">
        <w:rPr>
          <w:rFonts w:ascii="Arial" w:hAnsi="Arial"/>
          <w:b/>
          <w:bCs/>
          <w:i/>
          <w:iCs/>
        </w:rPr>
        <w:t>in Dresden, Stolpen, Pirna und Rathmannsdorf, schließen sich ab dem 01.06.2023 de</w:t>
      </w:r>
      <w:r w:rsidR="00DA7AD0" w:rsidRPr="000127E2">
        <w:rPr>
          <w:rFonts w:ascii="Arial" w:hAnsi="Arial"/>
          <w:b/>
          <w:bCs/>
          <w:i/>
          <w:iCs/>
        </w:rPr>
        <w:t>m</w:t>
      </w:r>
      <w:r w:rsidR="00B435DB" w:rsidRPr="000127E2">
        <w:rPr>
          <w:rFonts w:ascii="Arial" w:hAnsi="Arial"/>
          <w:b/>
          <w:bCs/>
          <w:i/>
          <w:iCs/>
        </w:rPr>
        <w:t xml:space="preserve"> BAUEN+LEBEN </w:t>
      </w:r>
      <w:r w:rsidR="0027390C">
        <w:rPr>
          <w:rFonts w:ascii="Arial" w:hAnsi="Arial"/>
          <w:b/>
          <w:bCs/>
          <w:i/>
          <w:iCs/>
        </w:rPr>
        <w:t>S</w:t>
      </w:r>
      <w:r w:rsidR="00DA7AD0" w:rsidRPr="000127E2">
        <w:rPr>
          <w:rFonts w:ascii="Arial" w:hAnsi="Arial"/>
          <w:b/>
          <w:bCs/>
          <w:i/>
          <w:iCs/>
        </w:rPr>
        <w:t>ystem</w:t>
      </w:r>
      <w:r w:rsidR="00B435DB" w:rsidRPr="000127E2">
        <w:rPr>
          <w:rFonts w:ascii="Arial" w:hAnsi="Arial"/>
          <w:b/>
          <w:bCs/>
          <w:i/>
          <w:iCs/>
        </w:rPr>
        <w:t xml:space="preserve"> an</w:t>
      </w:r>
      <w:r w:rsidR="00106FBA" w:rsidRPr="000127E2">
        <w:rPr>
          <w:rFonts w:ascii="Arial" w:hAnsi="Arial"/>
          <w:b/>
          <w:bCs/>
          <w:i/>
          <w:iCs/>
        </w:rPr>
        <w:t>.</w:t>
      </w:r>
    </w:p>
    <w:p w14:paraId="44648E61" w14:textId="1A74C799" w:rsidR="00BA67E9" w:rsidRDefault="00106FBA" w:rsidP="00BA67E9">
      <w:pPr>
        <w:rPr>
          <w:rFonts w:ascii="Arial" w:hAnsi="Arial" w:cs="Arial"/>
          <w:snapToGrid w:val="0"/>
        </w:rPr>
      </w:pPr>
      <w:proofErr w:type="gramStart"/>
      <w:r>
        <w:rPr>
          <w:rFonts w:ascii="Arial" w:hAnsi="Arial" w:cs="Arial"/>
          <w:snapToGrid w:val="0"/>
        </w:rPr>
        <w:t>Zusammen wachsen</w:t>
      </w:r>
      <w:proofErr w:type="gramEnd"/>
      <w:r w:rsidR="000660E8">
        <w:rPr>
          <w:rFonts w:ascii="Arial" w:hAnsi="Arial" w:cs="Arial"/>
          <w:snapToGrid w:val="0"/>
        </w:rPr>
        <w:t>, Synergien nutzen</w:t>
      </w:r>
      <w:r w:rsidR="005A136E">
        <w:rPr>
          <w:rFonts w:ascii="Arial" w:hAnsi="Arial" w:cs="Arial"/>
          <w:snapToGrid w:val="0"/>
        </w:rPr>
        <w:t xml:space="preserve"> und den bestmöglichen Service für alle Bauvorhaben </w:t>
      </w:r>
      <w:r w:rsidR="00DA7AD0">
        <w:rPr>
          <w:rFonts w:ascii="Arial" w:hAnsi="Arial" w:cs="Arial"/>
          <w:snapToGrid w:val="0"/>
        </w:rPr>
        <w:t>zu bieten</w:t>
      </w:r>
      <w:r w:rsidR="00A24419">
        <w:rPr>
          <w:rFonts w:ascii="Arial" w:hAnsi="Arial" w:cs="Arial"/>
          <w:snapToGrid w:val="0"/>
        </w:rPr>
        <w:t>,</w:t>
      </w:r>
      <w:r w:rsidR="00DA7AD0">
        <w:rPr>
          <w:rFonts w:ascii="Arial" w:hAnsi="Arial" w:cs="Arial"/>
          <w:snapToGrid w:val="0"/>
        </w:rPr>
        <w:t xml:space="preserve"> </w:t>
      </w:r>
      <w:r w:rsidR="005A136E">
        <w:rPr>
          <w:rFonts w:ascii="Arial" w:hAnsi="Arial" w:cs="Arial"/>
          <w:snapToGrid w:val="0"/>
        </w:rPr>
        <w:t xml:space="preserve">war das </w:t>
      </w:r>
      <w:r w:rsidR="00DA7AD0">
        <w:rPr>
          <w:rFonts w:ascii="Arial" w:hAnsi="Arial" w:cs="Arial"/>
          <w:snapToGrid w:val="0"/>
        </w:rPr>
        <w:t xml:space="preserve">gemeinsame </w:t>
      </w:r>
      <w:r w:rsidR="005A136E">
        <w:rPr>
          <w:rFonts w:ascii="Arial" w:hAnsi="Arial" w:cs="Arial"/>
          <w:snapToGrid w:val="0"/>
        </w:rPr>
        <w:t xml:space="preserve">Ziel </w:t>
      </w:r>
      <w:r w:rsidR="00DA7AD0">
        <w:rPr>
          <w:rFonts w:ascii="Arial" w:hAnsi="Arial" w:cs="Arial"/>
          <w:snapToGrid w:val="0"/>
        </w:rPr>
        <w:t>beider Firmen.</w:t>
      </w:r>
      <w:r w:rsidR="005A136E">
        <w:rPr>
          <w:rFonts w:ascii="Arial" w:hAnsi="Arial" w:cs="Arial"/>
          <w:snapToGrid w:val="0"/>
        </w:rPr>
        <w:t xml:space="preserve"> Aus den ehemaligen Konkurrenten wird ab dem 1. </w:t>
      </w:r>
      <w:r w:rsidR="00004502">
        <w:rPr>
          <w:rFonts w:ascii="Arial" w:hAnsi="Arial" w:cs="Arial"/>
          <w:snapToGrid w:val="0"/>
        </w:rPr>
        <w:t>Juni</w:t>
      </w:r>
      <w:r w:rsidR="005A136E">
        <w:rPr>
          <w:rFonts w:ascii="Arial" w:hAnsi="Arial" w:cs="Arial"/>
          <w:snapToGrid w:val="0"/>
        </w:rPr>
        <w:t xml:space="preserve"> ein Unternehmen unter der Firmierung </w:t>
      </w:r>
      <w:r w:rsidR="005A136E" w:rsidRPr="005A136E">
        <w:rPr>
          <w:rFonts w:ascii="Arial" w:hAnsi="Arial" w:cs="Arial"/>
          <w:snapToGrid w:val="0"/>
        </w:rPr>
        <w:t>BAUEN+LEBEN GmbH &amp; Co. KG</w:t>
      </w:r>
      <w:r w:rsidR="005A136E">
        <w:rPr>
          <w:rFonts w:ascii="Arial" w:hAnsi="Arial" w:cs="Arial"/>
          <w:snapToGrid w:val="0"/>
        </w:rPr>
        <w:t xml:space="preserve"> mit Sitz in Ottendorf.</w:t>
      </w:r>
    </w:p>
    <w:p w14:paraId="544F9CD8" w14:textId="0239B40C" w:rsidR="003E57B6" w:rsidRDefault="005A136E" w:rsidP="00BA67E9">
      <w:pPr>
        <w:rPr>
          <w:rFonts w:ascii="Arial" w:hAnsi="Arial" w:cs="Arial"/>
          <w:snapToGrid w:val="0"/>
        </w:rPr>
      </w:pPr>
      <w:r>
        <w:rPr>
          <w:rFonts w:ascii="Arial" w:hAnsi="Arial" w:cs="Arial"/>
          <w:snapToGrid w:val="0"/>
        </w:rPr>
        <w:t xml:space="preserve">Mit dem Zusammenwachsen der </w:t>
      </w:r>
      <w:r w:rsidR="003E57B6">
        <w:rPr>
          <w:rFonts w:ascii="Arial" w:hAnsi="Arial" w:cs="Arial"/>
          <w:snapToGrid w:val="0"/>
        </w:rPr>
        <w:t>Unternehmen</w:t>
      </w:r>
      <w:r>
        <w:rPr>
          <w:rFonts w:ascii="Arial" w:hAnsi="Arial" w:cs="Arial"/>
          <w:snapToGrid w:val="0"/>
        </w:rPr>
        <w:t xml:space="preserve"> </w:t>
      </w:r>
      <w:r w:rsidR="00DA7AD0">
        <w:rPr>
          <w:rFonts w:ascii="Arial" w:hAnsi="Arial" w:cs="Arial"/>
          <w:snapToGrid w:val="0"/>
        </w:rPr>
        <w:t>gehören</w:t>
      </w:r>
      <w:r>
        <w:rPr>
          <w:rFonts w:ascii="Arial" w:hAnsi="Arial" w:cs="Arial"/>
          <w:snapToGrid w:val="0"/>
        </w:rPr>
        <w:t xml:space="preserve"> 5 weitere</w:t>
      </w:r>
      <w:r w:rsidR="00DA7AD0">
        <w:rPr>
          <w:rFonts w:ascii="Arial" w:hAnsi="Arial" w:cs="Arial"/>
          <w:snapToGrid w:val="0"/>
        </w:rPr>
        <w:t xml:space="preserve"> Standorte in der Region zum </w:t>
      </w:r>
      <w:r w:rsidR="00004502">
        <w:rPr>
          <w:rFonts w:ascii="Arial" w:hAnsi="Arial" w:cs="Arial"/>
          <w:snapToGrid w:val="0"/>
        </w:rPr>
        <w:t>Franchises</w:t>
      </w:r>
      <w:r w:rsidR="00DA7AD0">
        <w:rPr>
          <w:rFonts w:ascii="Arial" w:hAnsi="Arial" w:cs="Arial"/>
          <w:snapToGrid w:val="0"/>
        </w:rPr>
        <w:t>ystem</w:t>
      </w:r>
      <w:r w:rsidR="0027390C">
        <w:rPr>
          <w:rFonts w:ascii="Arial" w:hAnsi="Arial" w:cs="Arial"/>
          <w:snapToGrid w:val="0"/>
        </w:rPr>
        <w:t>.</w:t>
      </w:r>
      <w:r w:rsidR="002252F3">
        <w:rPr>
          <w:rFonts w:ascii="Arial" w:hAnsi="Arial" w:cs="Arial"/>
          <w:snapToGrid w:val="0"/>
        </w:rPr>
        <w:t xml:space="preserve"> </w:t>
      </w:r>
      <w:r w:rsidR="0027390C">
        <w:rPr>
          <w:rFonts w:ascii="Arial" w:hAnsi="Arial" w:cs="Arial"/>
          <w:snapToGrid w:val="0"/>
        </w:rPr>
        <w:t>E</w:t>
      </w:r>
      <w:r w:rsidR="002252F3">
        <w:rPr>
          <w:rFonts w:ascii="Arial" w:hAnsi="Arial" w:cs="Arial"/>
          <w:snapToGrid w:val="0"/>
        </w:rPr>
        <w:t>iner davon im Herzen von Dresden</w:t>
      </w:r>
      <w:r w:rsidR="00DA7AD0">
        <w:rPr>
          <w:rFonts w:ascii="Arial" w:hAnsi="Arial" w:cs="Arial"/>
          <w:snapToGrid w:val="0"/>
        </w:rPr>
        <w:t>.</w:t>
      </w:r>
      <w:r>
        <w:rPr>
          <w:rFonts w:ascii="Arial" w:hAnsi="Arial" w:cs="Arial"/>
          <w:snapToGrid w:val="0"/>
        </w:rPr>
        <w:t xml:space="preserve"> </w:t>
      </w:r>
      <w:r w:rsidR="00DA7AD0">
        <w:rPr>
          <w:rFonts w:ascii="Arial" w:hAnsi="Arial" w:cs="Arial"/>
          <w:snapToGrid w:val="0"/>
        </w:rPr>
        <w:t>Somit gi</w:t>
      </w:r>
      <w:r w:rsidR="00DA7AD0" w:rsidRPr="00FE434B">
        <w:rPr>
          <w:rFonts w:ascii="Arial" w:hAnsi="Arial" w:cs="Arial"/>
          <w:snapToGrid w:val="0"/>
        </w:rPr>
        <w:t>bt es zukünftig</w:t>
      </w:r>
      <w:r w:rsidR="00FE434B" w:rsidRPr="00FE434B">
        <w:rPr>
          <w:rStyle w:val="Kommentarzeichen"/>
          <w:rFonts w:ascii="Arial" w:eastAsia="Times New Roman" w:hAnsi="Arial" w:cs="Arial"/>
          <w:sz w:val="22"/>
          <w:szCs w:val="22"/>
          <w:lang w:eastAsia="de-DE"/>
        </w:rPr>
        <w:t xml:space="preserve"> 10 B</w:t>
      </w:r>
      <w:r w:rsidR="00DA7AD0" w:rsidRPr="00FE434B">
        <w:rPr>
          <w:rFonts w:ascii="Arial" w:hAnsi="Arial" w:cs="Arial"/>
          <w:snapToGrid w:val="0"/>
        </w:rPr>
        <w:t>AUEN+LEBEN</w:t>
      </w:r>
      <w:r w:rsidR="00DA7AD0">
        <w:rPr>
          <w:rFonts w:ascii="Arial" w:hAnsi="Arial" w:cs="Arial"/>
          <w:snapToGrid w:val="0"/>
        </w:rPr>
        <w:t xml:space="preserve"> Standorte in Sachsen als erste Anlaufstelle für Profi-Handwerker und Privatkunden. </w:t>
      </w:r>
    </w:p>
    <w:p w14:paraId="63F670BD" w14:textId="1CD0A8C4" w:rsidR="003E57B6" w:rsidRDefault="003E57B6" w:rsidP="00BA67E9">
      <w:pPr>
        <w:rPr>
          <w:rFonts w:ascii="Arial" w:hAnsi="Arial" w:cs="Arial"/>
          <w:snapToGrid w:val="0"/>
        </w:rPr>
      </w:pPr>
      <w:r>
        <w:rPr>
          <w:rFonts w:ascii="Arial" w:hAnsi="Arial" w:cs="Arial"/>
          <w:snapToGrid w:val="0"/>
        </w:rPr>
        <w:t xml:space="preserve">„Wir freuen uns neue Standorte </w:t>
      </w:r>
      <w:r w:rsidR="00FE6490">
        <w:rPr>
          <w:rFonts w:ascii="Arial" w:hAnsi="Arial" w:cs="Arial"/>
          <w:snapToGrid w:val="0"/>
        </w:rPr>
        <w:t>für</w:t>
      </w:r>
      <w:r>
        <w:rPr>
          <w:rFonts w:ascii="Arial" w:hAnsi="Arial" w:cs="Arial"/>
          <w:snapToGrid w:val="0"/>
        </w:rPr>
        <w:t xml:space="preserve"> BAUEN+LEBEN </w:t>
      </w:r>
      <w:r w:rsidR="00DA7AD0">
        <w:rPr>
          <w:rFonts w:ascii="Arial" w:hAnsi="Arial" w:cs="Arial"/>
          <w:snapToGrid w:val="0"/>
        </w:rPr>
        <w:t>begeistern</w:t>
      </w:r>
      <w:r>
        <w:rPr>
          <w:rFonts w:ascii="Arial" w:hAnsi="Arial" w:cs="Arial"/>
          <w:snapToGrid w:val="0"/>
        </w:rPr>
        <w:t xml:space="preserve"> zu können und auf die Aufgabe</w:t>
      </w:r>
      <w:r w:rsidR="00A24419">
        <w:rPr>
          <w:rFonts w:ascii="Arial" w:hAnsi="Arial" w:cs="Arial"/>
          <w:snapToGrid w:val="0"/>
        </w:rPr>
        <w:t>,</w:t>
      </w:r>
      <w:r>
        <w:rPr>
          <w:rFonts w:ascii="Arial" w:hAnsi="Arial" w:cs="Arial"/>
          <w:snapToGrid w:val="0"/>
        </w:rPr>
        <w:t xml:space="preserve"> als ein Unternehmen</w:t>
      </w:r>
      <w:r w:rsidR="00FE6490">
        <w:rPr>
          <w:rFonts w:ascii="Arial" w:hAnsi="Arial" w:cs="Arial"/>
          <w:snapToGrid w:val="0"/>
        </w:rPr>
        <w:t xml:space="preserve"> zusammenzuwachsen</w:t>
      </w:r>
      <w:r w:rsidR="00DA7AD0">
        <w:rPr>
          <w:rFonts w:ascii="Arial" w:hAnsi="Arial" w:cs="Arial"/>
          <w:snapToGrid w:val="0"/>
        </w:rPr>
        <w:t>. Durch die Anbindung der neuen Standorte verfügen wir zukünftig über</w:t>
      </w:r>
      <w:r w:rsidR="002252F3">
        <w:rPr>
          <w:rFonts w:ascii="Arial" w:hAnsi="Arial" w:cs="Arial"/>
          <w:snapToGrid w:val="0"/>
        </w:rPr>
        <w:t xml:space="preserve"> mehr und</w:t>
      </w:r>
      <w:r w:rsidR="00DA7AD0">
        <w:rPr>
          <w:rFonts w:ascii="Arial" w:hAnsi="Arial" w:cs="Arial"/>
          <w:snapToGrid w:val="0"/>
        </w:rPr>
        <w:t xml:space="preserve"> größere Lager</w:t>
      </w:r>
      <w:r w:rsidR="00004502">
        <w:rPr>
          <w:rFonts w:ascii="Arial" w:hAnsi="Arial" w:cs="Arial"/>
          <w:snapToGrid w:val="0"/>
        </w:rPr>
        <w:t>-</w:t>
      </w:r>
      <w:r w:rsidR="00DA7AD0">
        <w:rPr>
          <w:rFonts w:ascii="Arial" w:hAnsi="Arial" w:cs="Arial"/>
          <w:snapToGrid w:val="0"/>
        </w:rPr>
        <w:t xml:space="preserve"> und Abholflächen </w:t>
      </w:r>
      <w:r w:rsidR="002252F3">
        <w:rPr>
          <w:rFonts w:ascii="Arial" w:hAnsi="Arial" w:cs="Arial"/>
          <w:snapToGrid w:val="0"/>
        </w:rPr>
        <w:t xml:space="preserve">in Sachsen </w:t>
      </w:r>
      <w:r w:rsidR="00DA7AD0">
        <w:rPr>
          <w:rFonts w:ascii="Arial" w:hAnsi="Arial" w:cs="Arial"/>
          <w:snapToGrid w:val="0"/>
        </w:rPr>
        <w:t>und können somit ein</w:t>
      </w:r>
      <w:r w:rsidR="002252F3">
        <w:rPr>
          <w:rFonts w:ascii="Arial" w:hAnsi="Arial" w:cs="Arial"/>
          <w:snapToGrid w:val="0"/>
        </w:rPr>
        <w:t>e</w:t>
      </w:r>
      <w:r w:rsidR="00004502">
        <w:rPr>
          <w:rFonts w:ascii="Arial" w:hAnsi="Arial" w:cs="Arial"/>
          <w:snapToGrid w:val="0"/>
        </w:rPr>
        <w:t xml:space="preserve"> noch</w:t>
      </w:r>
      <w:r w:rsidR="002252F3">
        <w:rPr>
          <w:rFonts w:ascii="Arial" w:hAnsi="Arial" w:cs="Arial"/>
          <w:snapToGrid w:val="0"/>
        </w:rPr>
        <w:t xml:space="preserve"> bessere Warenverfügbarkeit garantieren. </w:t>
      </w:r>
      <w:r w:rsidR="00DA7AD0">
        <w:rPr>
          <w:rFonts w:ascii="Arial" w:hAnsi="Arial" w:cs="Arial"/>
          <w:snapToGrid w:val="0"/>
        </w:rPr>
        <w:t>Zudem</w:t>
      </w:r>
      <w:r w:rsidR="00FE6490">
        <w:rPr>
          <w:rFonts w:ascii="Arial" w:hAnsi="Arial" w:cs="Arial"/>
          <w:snapToGrid w:val="0"/>
        </w:rPr>
        <w:t xml:space="preserve"> haben wir in der Region </w:t>
      </w:r>
      <w:r w:rsidR="00FE434B">
        <w:rPr>
          <w:rFonts w:ascii="Arial" w:hAnsi="Arial" w:cs="Arial"/>
          <w:snapToGrid w:val="0"/>
        </w:rPr>
        <w:t xml:space="preserve">rund </w:t>
      </w:r>
      <w:r w:rsidR="00FE6490">
        <w:rPr>
          <w:rFonts w:ascii="Arial" w:hAnsi="Arial" w:cs="Arial"/>
          <w:snapToGrid w:val="0"/>
        </w:rPr>
        <w:t>um Dresden</w:t>
      </w:r>
      <w:r w:rsidR="005A52EC">
        <w:rPr>
          <w:rFonts w:ascii="Arial" w:hAnsi="Arial" w:cs="Arial"/>
          <w:snapToGrid w:val="0"/>
        </w:rPr>
        <w:t xml:space="preserve"> und der sächsischen Schweiz</w:t>
      </w:r>
      <w:r w:rsidR="00FE6490">
        <w:rPr>
          <w:rFonts w:ascii="Arial" w:hAnsi="Arial" w:cs="Arial"/>
          <w:snapToGrid w:val="0"/>
        </w:rPr>
        <w:t xml:space="preserve"> unsere ersten Standorte mit dem </w:t>
      </w:r>
      <w:r w:rsidR="00DA7AD0">
        <w:rPr>
          <w:rFonts w:ascii="Arial" w:hAnsi="Arial" w:cs="Arial"/>
          <w:snapToGrid w:val="0"/>
        </w:rPr>
        <w:t xml:space="preserve">Fokus auf ein </w:t>
      </w:r>
      <w:r w:rsidR="000127E2">
        <w:rPr>
          <w:rFonts w:ascii="Arial" w:hAnsi="Arial" w:cs="Arial"/>
          <w:snapToGrid w:val="0"/>
        </w:rPr>
        <w:t>klassisches</w:t>
      </w:r>
      <w:r w:rsidR="00DA7AD0">
        <w:rPr>
          <w:rFonts w:ascii="Arial" w:hAnsi="Arial" w:cs="Arial"/>
          <w:snapToGrid w:val="0"/>
        </w:rPr>
        <w:t xml:space="preserve"> DIY und Baumarktsortiment</w:t>
      </w:r>
      <w:r w:rsidR="002252F3">
        <w:rPr>
          <w:rFonts w:ascii="Arial" w:hAnsi="Arial" w:cs="Arial"/>
          <w:snapToGrid w:val="0"/>
        </w:rPr>
        <w:t>“</w:t>
      </w:r>
      <w:r w:rsidR="00004502">
        <w:rPr>
          <w:rFonts w:ascii="Arial" w:hAnsi="Arial" w:cs="Arial"/>
          <w:snapToGrid w:val="0"/>
        </w:rPr>
        <w:t>, so</w:t>
      </w:r>
      <w:r w:rsidR="002252F3">
        <w:rPr>
          <w:rFonts w:ascii="Arial" w:hAnsi="Arial" w:cs="Arial"/>
          <w:snapToGrid w:val="0"/>
        </w:rPr>
        <w:t xml:space="preserve"> Sven Wolf, Geschäftsführer der BAUEN+LEBEN GmbH &amp; Co. KG.</w:t>
      </w:r>
    </w:p>
    <w:p w14:paraId="0544E860" w14:textId="5DA26360" w:rsidR="005A136E" w:rsidRDefault="00004502" w:rsidP="00BA67E9">
      <w:pPr>
        <w:rPr>
          <w:rFonts w:ascii="Arial" w:hAnsi="Arial" w:cs="Arial"/>
          <w:snapToGrid w:val="0"/>
        </w:rPr>
      </w:pPr>
      <w:r>
        <w:rPr>
          <w:rFonts w:ascii="Arial" w:hAnsi="Arial" w:cs="Arial"/>
          <w:snapToGrid w:val="0"/>
        </w:rPr>
        <w:t>„</w:t>
      </w:r>
      <w:r w:rsidR="005A136E">
        <w:rPr>
          <w:rFonts w:ascii="Arial" w:hAnsi="Arial" w:cs="Arial"/>
          <w:snapToGrid w:val="0"/>
        </w:rPr>
        <w:t xml:space="preserve">Ab dem </w:t>
      </w:r>
      <w:r>
        <w:rPr>
          <w:rFonts w:ascii="Arial" w:hAnsi="Arial" w:cs="Arial"/>
          <w:snapToGrid w:val="0"/>
        </w:rPr>
        <w:t>1. Juni</w:t>
      </w:r>
      <w:r w:rsidR="005A136E">
        <w:rPr>
          <w:rFonts w:ascii="Arial" w:hAnsi="Arial" w:cs="Arial"/>
          <w:snapToGrid w:val="0"/>
        </w:rPr>
        <w:t xml:space="preserve"> beginnt eine neue Geschichte in der Region. Wir können uns nun mit gemeinsamer Kraft und Expertise auf den Kunden konzentrieren</w:t>
      </w:r>
      <w:r>
        <w:rPr>
          <w:rFonts w:ascii="Arial" w:hAnsi="Arial" w:cs="Arial"/>
          <w:snapToGrid w:val="0"/>
        </w:rPr>
        <w:t xml:space="preserve">“, sagt </w:t>
      </w:r>
      <w:r w:rsidR="000127E2" w:rsidRPr="000127E2">
        <w:rPr>
          <w:rFonts w:ascii="Arial" w:hAnsi="Arial" w:cs="Arial"/>
          <w:snapToGrid w:val="0"/>
        </w:rPr>
        <w:t>Andreas Bascha</w:t>
      </w:r>
      <w:r w:rsidR="00A24419">
        <w:rPr>
          <w:rFonts w:ascii="Arial" w:hAnsi="Arial" w:cs="Arial"/>
          <w:snapToGrid w:val="0"/>
        </w:rPr>
        <w:t>,</w:t>
      </w:r>
      <w:r w:rsidR="000127E2" w:rsidRPr="000127E2">
        <w:rPr>
          <w:rFonts w:ascii="Arial" w:hAnsi="Arial" w:cs="Arial"/>
          <w:snapToGrid w:val="0"/>
        </w:rPr>
        <w:t xml:space="preserve"> </w:t>
      </w:r>
      <w:r w:rsidR="000127E2">
        <w:rPr>
          <w:rFonts w:ascii="Arial" w:hAnsi="Arial" w:cs="Arial"/>
          <w:snapToGrid w:val="0"/>
        </w:rPr>
        <w:t xml:space="preserve">Vorstand der </w:t>
      </w:r>
      <w:r w:rsidR="000127E2" w:rsidRPr="000127E2">
        <w:rPr>
          <w:rFonts w:ascii="Arial" w:hAnsi="Arial" w:cs="Arial"/>
          <w:snapToGrid w:val="0"/>
        </w:rPr>
        <w:t xml:space="preserve">Raiffeisen </w:t>
      </w:r>
      <w:r w:rsidR="00FE434B" w:rsidRPr="000127E2">
        <w:rPr>
          <w:rFonts w:ascii="Arial" w:hAnsi="Arial" w:cs="Arial"/>
          <w:snapToGrid w:val="0"/>
        </w:rPr>
        <w:t>Handelsg</w:t>
      </w:r>
      <w:r w:rsidR="00FE434B">
        <w:rPr>
          <w:rFonts w:ascii="Arial" w:hAnsi="Arial" w:cs="Arial"/>
          <w:snapToGrid w:val="0"/>
        </w:rPr>
        <w:t>enossenschaft</w:t>
      </w:r>
      <w:r w:rsidR="00FE434B" w:rsidRPr="000127E2">
        <w:rPr>
          <w:rFonts w:ascii="Arial" w:hAnsi="Arial" w:cs="Arial"/>
          <w:snapToGrid w:val="0"/>
        </w:rPr>
        <w:t xml:space="preserve"> </w:t>
      </w:r>
      <w:r w:rsidR="000127E2" w:rsidRPr="000127E2">
        <w:rPr>
          <w:rFonts w:ascii="Arial" w:hAnsi="Arial" w:cs="Arial"/>
          <w:snapToGrid w:val="0"/>
        </w:rPr>
        <w:t>BGH Dresden eG</w:t>
      </w:r>
      <w:r w:rsidR="00E56E24">
        <w:rPr>
          <w:rFonts w:ascii="Arial" w:hAnsi="Arial" w:cs="Arial"/>
          <w:snapToGrid w:val="0"/>
        </w:rPr>
        <w:t xml:space="preserve"> und zukünftiger Geschäftsführer der BAUEN+LEBEN GmbH &amp; Co.</w:t>
      </w:r>
      <w:r w:rsidR="00E132DE">
        <w:rPr>
          <w:rFonts w:ascii="Arial" w:hAnsi="Arial" w:cs="Arial"/>
          <w:snapToGrid w:val="0"/>
        </w:rPr>
        <w:t xml:space="preserve"> </w:t>
      </w:r>
      <w:r w:rsidR="00E56E24">
        <w:rPr>
          <w:rFonts w:ascii="Arial" w:hAnsi="Arial" w:cs="Arial"/>
          <w:snapToGrid w:val="0"/>
        </w:rPr>
        <w:t>KG mit Sitz in Ottendorf-Okrilla.</w:t>
      </w:r>
    </w:p>
    <w:p w14:paraId="4654AB61" w14:textId="003CE724" w:rsidR="005A136E" w:rsidRPr="00BA67E9" w:rsidRDefault="00AE135F" w:rsidP="00BA67E9">
      <w:pPr>
        <w:rPr>
          <w:rFonts w:ascii="Arial" w:hAnsi="Arial" w:cs="Arial"/>
          <w:snapToGrid w:val="0"/>
        </w:rPr>
      </w:pPr>
      <w:r>
        <w:rPr>
          <w:rFonts w:ascii="Arial" w:hAnsi="Arial" w:cs="Arial"/>
          <w:snapToGrid w:val="0"/>
        </w:rPr>
        <w:t>Mit den neuen Standorten gehören zukünftig 85 Standorte in ganz Deutschland zum BAUEN+LEBEN Franchisesystem, mit der strategischen Zielsetzung lokale Baustoffhändler im Tagesgeschäft zu entlasten und lokale Netzwerke mit dem Fokus auf schnelle Belieferung und Materialverfügbarkeit zu entwickeln.</w:t>
      </w:r>
    </w:p>
    <w:p w14:paraId="4FFEA535" w14:textId="00767871" w:rsidR="006703DB" w:rsidRDefault="006703DB" w:rsidP="00626A89">
      <w:pPr>
        <w:shd w:val="clear" w:color="auto" w:fill="FFFFFF"/>
        <w:spacing w:after="0"/>
        <w:jc w:val="both"/>
        <w:rPr>
          <w:rFonts w:ascii="Arial" w:hAnsi="Arial" w:cs="Arial"/>
        </w:rPr>
      </w:pPr>
    </w:p>
    <w:p w14:paraId="7933EA81" w14:textId="551079EB" w:rsidR="00BA67E9" w:rsidRPr="00BA67E9" w:rsidRDefault="00BA67E9" w:rsidP="00BA2349">
      <w:pPr>
        <w:spacing w:line="360" w:lineRule="auto"/>
        <w:rPr>
          <w:rFonts w:ascii="Arial" w:hAnsi="Arial" w:cs="Arial"/>
        </w:rPr>
      </w:pPr>
      <w:r w:rsidRPr="00BA67E9">
        <w:rPr>
          <w:rFonts w:ascii="Arial" w:hAnsi="Arial" w:cs="Arial"/>
        </w:rPr>
        <w:t xml:space="preserve">ca. </w:t>
      </w:r>
      <w:r w:rsidR="000127E2">
        <w:rPr>
          <w:rFonts w:ascii="Arial" w:hAnsi="Arial" w:cs="Arial"/>
        </w:rPr>
        <w:t>18</w:t>
      </w:r>
      <w:r w:rsidR="005A52EC">
        <w:rPr>
          <w:rFonts w:ascii="Arial" w:hAnsi="Arial" w:cs="Arial"/>
        </w:rPr>
        <w:t>66</w:t>
      </w:r>
      <w:r w:rsidRPr="00BA67E9">
        <w:rPr>
          <w:rFonts w:ascii="Arial" w:hAnsi="Arial" w:cs="Arial"/>
        </w:rPr>
        <w:t xml:space="preserve"> Zeichen Fließtext (inkl. Leerzeichen)</w:t>
      </w:r>
      <w:r w:rsidR="00BA2349">
        <w:rPr>
          <w:rFonts w:ascii="Arial" w:hAnsi="Arial" w:cs="Arial"/>
        </w:rPr>
        <w:br/>
      </w:r>
      <w:r w:rsidR="00BA2349">
        <w:rPr>
          <w:rFonts w:ascii="Arial" w:hAnsi="Arial" w:cs="Arial"/>
        </w:rPr>
        <w:br/>
      </w:r>
    </w:p>
    <w:p w14:paraId="6C3E2606" w14:textId="2745B103" w:rsidR="001702B6" w:rsidRDefault="001702B6" w:rsidP="006703DB">
      <w:pPr>
        <w:shd w:val="clear" w:color="auto" w:fill="FFFFFF"/>
        <w:spacing w:after="0"/>
        <w:jc w:val="both"/>
        <w:rPr>
          <w:rFonts w:ascii="Arial" w:hAnsi="Arial" w:cs="Arial"/>
          <w:sz w:val="24"/>
          <w:szCs w:val="24"/>
        </w:rPr>
      </w:pPr>
    </w:p>
    <w:p w14:paraId="51331FDF" w14:textId="04F3A7E3" w:rsidR="007D6B9D" w:rsidRDefault="007D6B9D" w:rsidP="004716B0">
      <w:pPr>
        <w:spacing w:line="360" w:lineRule="auto"/>
        <w:rPr>
          <w:rFonts w:ascii="Arial" w:hAnsi="Arial" w:cs="Arial"/>
          <w:b/>
          <w:bCs/>
          <w:color w:val="000000" w:themeColor="text1"/>
        </w:rPr>
      </w:pPr>
    </w:p>
    <w:p w14:paraId="19BCA615" w14:textId="6D4B5311" w:rsidR="00BA2349" w:rsidRDefault="007A7EA8" w:rsidP="007C1C33">
      <w:pPr>
        <w:pStyle w:val="StandardWeb"/>
        <w:rPr>
          <w:rFonts w:ascii="Arial" w:hAnsi="Arial" w:cs="Arial"/>
          <w:b/>
        </w:rPr>
      </w:pPr>
      <w:r>
        <w:rPr>
          <w:rFonts w:ascii="Arial" w:hAnsi="Arial" w:cs="Arial"/>
          <w:b/>
        </w:rPr>
        <w:lastRenderedPageBreak/>
        <w:t>Bildmaterial:</w:t>
      </w:r>
    </w:p>
    <w:p w14:paraId="6E02AF65" w14:textId="59A1915C" w:rsidR="007A7EA8" w:rsidRDefault="00C76597" w:rsidP="007C1C33">
      <w:pPr>
        <w:pStyle w:val="StandardWeb"/>
        <w:rPr>
          <w:rFonts w:ascii="Arial" w:hAnsi="Arial" w:cs="Arial"/>
          <w:b/>
        </w:rPr>
      </w:pPr>
      <w:r>
        <w:rPr>
          <w:rFonts w:ascii="Arial" w:hAnsi="Arial" w:cs="Arial"/>
          <w:b/>
          <w:noProof/>
          <w:sz w:val="32"/>
          <w:szCs w:val="32"/>
        </w:rPr>
        <w:drawing>
          <wp:inline distT="0" distB="0" distL="0" distR="0" wp14:anchorId="5E3F0487" wp14:editId="6D9FE950">
            <wp:extent cx="3943350" cy="39433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3350" cy="3943350"/>
                    </a:xfrm>
                    <a:prstGeom prst="rect">
                      <a:avLst/>
                    </a:prstGeom>
                    <a:noFill/>
                    <a:ln>
                      <a:noFill/>
                    </a:ln>
                  </pic:spPr>
                </pic:pic>
              </a:graphicData>
            </a:graphic>
          </wp:inline>
        </w:drawing>
      </w:r>
    </w:p>
    <w:p w14:paraId="265263D2" w14:textId="716F268D" w:rsidR="00C76597" w:rsidRPr="00C76597" w:rsidRDefault="00C76597" w:rsidP="007C1C33">
      <w:pPr>
        <w:pStyle w:val="StandardWeb"/>
        <w:rPr>
          <w:rFonts w:ascii="Arial" w:hAnsi="Arial" w:cs="Arial"/>
          <w:bCs/>
          <w:sz w:val="16"/>
          <w:szCs w:val="16"/>
        </w:rPr>
      </w:pPr>
      <w:proofErr w:type="spellStart"/>
      <w:r w:rsidRPr="00C76597">
        <w:rPr>
          <w:rFonts w:ascii="Arial" w:hAnsi="Arial" w:cs="Arial"/>
          <w:bCs/>
          <w:sz w:val="16"/>
          <w:szCs w:val="16"/>
        </w:rPr>
        <w:t>V.l.n.r</w:t>
      </w:r>
      <w:proofErr w:type="spellEnd"/>
      <w:r w:rsidRPr="00C76597">
        <w:rPr>
          <w:rFonts w:ascii="Arial" w:hAnsi="Arial" w:cs="Arial"/>
          <w:bCs/>
          <w:sz w:val="16"/>
          <w:szCs w:val="16"/>
        </w:rPr>
        <w:t xml:space="preserve">: Andreas Bascha, </w:t>
      </w:r>
      <w:r w:rsidRPr="00C76597">
        <w:rPr>
          <w:rFonts w:ascii="Arial" w:hAnsi="Arial" w:cs="Arial"/>
          <w:bCs/>
          <w:snapToGrid w:val="0"/>
          <w:sz w:val="16"/>
          <w:szCs w:val="16"/>
        </w:rPr>
        <w:t xml:space="preserve">Vorstand der Raiffeisen Handelsgenossenschaft BGH Dresden eG und zukünftiger Geschäftsführer der BAUEN+LEBEN GmbH &amp; Co. KG mit Sitz in Ottendorf-Okrilla; Sven Wolf, Geschäftsführer der BAUEN+LEBEN GmbH &amp; Co. KG.; Thomas </w:t>
      </w:r>
      <w:proofErr w:type="spellStart"/>
      <w:r w:rsidRPr="00C76597">
        <w:rPr>
          <w:rFonts w:ascii="Arial" w:hAnsi="Arial" w:cs="Arial"/>
          <w:bCs/>
          <w:snapToGrid w:val="0"/>
          <w:sz w:val="16"/>
          <w:szCs w:val="16"/>
        </w:rPr>
        <w:t>Tschirpig</w:t>
      </w:r>
      <w:proofErr w:type="spellEnd"/>
      <w:r w:rsidRPr="00C76597">
        <w:rPr>
          <w:rFonts w:ascii="Arial" w:hAnsi="Arial" w:cs="Arial"/>
          <w:bCs/>
          <w:snapToGrid w:val="0"/>
          <w:sz w:val="16"/>
          <w:szCs w:val="16"/>
        </w:rPr>
        <w:t>, Vorstand der Raiffeisen Handelsgenossenschaft BGH Dresden eG.</w:t>
      </w:r>
    </w:p>
    <w:p w14:paraId="02EB5F03" w14:textId="77777777" w:rsidR="009E1E05" w:rsidRDefault="009E1E05" w:rsidP="009E1E05">
      <w:pPr>
        <w:pStyle w:val="StandardWeb"/>
        <w:rPr>
          <w:rFonts w:ascii="Arial" w:hAnsi="Arial" w:cs="Arial"/>
          <w:b/>
          <w:sz w:val="32"/>
          <w:szCs w:val="32"/>
        </w:rPr>
      </w:pPr>
      <w:r>
        <w:rPr>
          <w:rFonts w:ascii="Arial" w:hAnsi="Arial" w:cs="Arial"/>
          <w:b/>
          <w:sz w:val="32"/>
          <w:szCs w:val="32"/>
        </w:rPr>
        <w:br/>
        <w:t>Pressekontakt</w:t>
      </w:r>
    </w:p>
    <w:p w14:paraId="1AA8A55F" w14:textId="77777777" w:rsidR="009E1E05" w:rsidRDefault="009E1E05" w:rsidP="009E1E05">
      <w:pPr>
        <w:spacing w:after="0" w:line="240" w:lineRule="auto"/>
        <w:rPr>
          <w:rFonts w:ascii="Arial" w:hAnsi="Arial" w:cs="Arial"/>
          <w:b/>
        </w:rPr>
      </w:pPr>
      <w:r>
        <w:rPr>
          <w:rFonts w:ascii="Arial" w:hAnsi="Arial" w:cs="Arial"/>
          <w:b/>
        </w:rPr>
        <w:t>Geritt Heemsoth-Kleinlützum</w:t>
      </w:r>
    </w:p>
    <w:p w14:paraId="52DCF897" w14:textId="77777777" w:rsidR="009E1E05" w:rsidRDefault="009E1E05" w:rsidP="009E1E05">
      <w:pPr>
        <w:spacing w:after="0" w:line="240" w:lineRule="auto"/>
        <w:rPr>
          <w:rFonts w:ascii="Arial" w:hAnsi="Arial" w:cs="Arial"/>
        </w:rPr>
      </w:pPr>
      <w:r>
        <w:rPr>
          <w:rFonts w:ascii="Arial" w:hAnsi="Arial" w:cs="Arial"/>
        </w:rPr>
        <w:t xml:space="preserve">BAUEN+LEBEN Service GmbH &amp; Co. KG </w:t>
      </w:r>
    </w:p>
    <w:p w14:paraId="0239A9DA" w14:textId="77777777" w:rsidR="009E1E05" w:rsidRDefault="009E1E05" w:rsidP="009E1E05">
      <w:pPr>
        <w:spacing w:after="0" w:line="240" w:lineRule="auto"/>
        <w:rPr>
          <w:rFonts w:ascii="Arial" w:hAnsi="Arial" w:cs="Arial"/>
        </w:rPr>
      </w:pPr>
      <w:proofErr w:type="spellStart"/>
      <w:r>
        <w:rPr>
          <w:rFonts w:ascii="Arial" w:hAnsi="Arial" w:cs="Arial"/>
        </w:rPr>
        <w:t>Untergath</w:t>
      </w:r>
      <w:proofErr w:type="spellEnd"/>
      <w:r>
        <w:rPr>
          <w:rFonts w:ascii="Arial" w:hAnsi="Arial" w:cs="Arial"/>
        </w:rPr>
        <w:t xml:space="preserve"> 184, 47805 Krefeld</w:t>
      </w:r>
      <w:r>
        <w:rPr>
          <w:rFonts w:ascii="Arial" w:hAnsi="Arial" w:cs="Arial"/>
        </w:rPr>
        <w:tab/>
      </w:r>
      <w:r>
        <w:rPr>
          <w:rFonts w:ascii="Arial" w:hAnsi="Arial" w:cs="Arial"/>
        </w:rPr>
        <w:tab/>
      </w:r>
      <w:r>
        <w:rPr>
          <w:rFonts w:ascii="Arial" w:hAnsi="Arial" w:cs="Arial"/>
        </w:rPr>
        <w:tab/>
      </w:r>
    </w:p>
    <w:p w14:paraId="7935C05F" w14:textId="77777777" w:rsidR="009E1E05" w:rsidRDefault="00000000" w:rsidP="009E1E05">
      <w:pPr>
        <w:spacing w:after="0" w:line="240" w:lineRule="auto"/>
        <w:rPr>
          <w:rFonts w:ascii="Arial" w:hAnsi="Arial" w:cs="Arial"/>
        </w:rPr>
      </w:pPr>
      <w:hyperlink r:id="rId9" w:history="1">
        <w:r w:rsidR="009E1E05">
          <w:rPr>
            <w:rStyle w:val="Hyperlink"/>
            <w:rFonts w:ascii="Arial" w:hAnsi="Arial" w:cs="Arial"/>
          </w:rPr>
          <w:t>g.heemsoth@bauenundleben.com</w:t>
        </w:r>
      </w:hyperlink>
      <w:r w:rsidR="009E1E05">
        <w:rPr>
          <w:rFonts w:ascii="Arial" w:hAnsi="Arial" w:cs="Arial"/>
        </w:rPr>
        <w:tab/>
      </w:r>
    </w:p>
    <w:p w14:paraId="1CB75296" w14:textId="1EB39AB2" w:rsidR="000849F8" w:rsidRDefault="009E1E05" w:rsidP="009E1E05">
      <w:pPr>
        <w:spacing w:line="240" w:lineRule="auto"/>
        <w:rPr>
          <w:rFonts w:ascii="Arial" w:hAnsi="Arial" w:cs="Arial"/>
        </w:rPr>
      </w:pPr>
      <w:r>
        <w:rPr>
          <w:rFonts w:ascii="Arial" w:hAnsi="Arial" w:cs="Arial"/>
        </w:rPr>
        <w:t>Telefon:  02151 4577-282</w:t>
      </w:r>
    </w:p>
    <w:p w14:paraId="6B426F22" w14:textId="6EAE6EB3" w:rsidR="009E1E05" w:rsidRDefault="009E1E05" w:rsidP="009E1E05">
      <w:pPr>
        <w:spacing w:line="240" w:lineRule="auto"/>
        <w:rPr>
          <w:rFonts w:ascii="Arial" w:hAnsi="Arial" w:cs="Arial"/>
        </w:rPr>
      </w:pPr>
    </w:p>
    <w:p w14:paraId="1EB114B9" w14:textId="77777777" w:rsidR="009E1E05" w:rsidRDefault="009E1E05" w:rsidP="009E1E05">
      <w:pPr>
        <w:spacing w:after="0" w:line="240" w:lineRule="auto"/>
        <w:rPr>
          <w:rFonts w:ascii="Arial" w:hAnsi="Arial" w:cs="Arial"/>
          <w:b/>
          <w:bCs/>
        </w:rPr>
      </w:pPr>
      <w:r>
        <w:rPr>
          <w:rFonts w:ascii="Arial" w:hAnsi="Arial" w:cs="Arial"/>
          <w:b/>
        </w:rPr>
        <w:t xml:space="preserve">Über </w:t>
      </w:r>
      <w:r>
        <w:rPr>
          <w:rFonts w:ascii="Arial" w:hAnsi="Arial" w:cs="Arial"/>
          <w:b/>
          <w:bCs/>
        </w:rPr>
        <w:t xml:space="preserve">BAUEN+LEBEN Service GmbH &amp; Co. KG </w:t>
      </w:r>
    </w:p>
    <w:p w14:paraId="0A74B7A8" w14:textId="38E4037C" w:rsidR="009E1E05" w:rsidRDefault="009E1E05" w:rsidP="009E1E05">
      <w:pPr>
        <w:spacing w:line="240" w:lineRule="auto"/>
        <w:jc w:val="both"/>
        <w:rPr>
          <w:rFonts w:ascii="Arial" w:hAnsi="Arial" w:cs="Arial"/>
        </w:rPr>
      </w:pPr>
      <w:r>
        <w:rPr>
          <w:rFonts w:ascii="Arial" w:hAnsi="Arial" w:cs="Arial"/>
          <w:color w:val="000000"/>
        </w:rPr>
        <w:t>BAUEN+LEBEN ist ein vom DFV e.V. zertifiziertes Franchisesystem mit erfahrenen, mittelständischen und selbstständigen Fachhändlern für Baustoffe, Holz und Dach. 1999 wurde das System als Allianz gegründet und heute gehören zu dem Franchisesystem bundesweit 80 Standorte mit rund 1.500 Mitarbeitern. Das BAUEN+LEBEN Franchisesystem besteht aus eigenen Gesellschaften, Beteiligungsgesellschaften, rechtlich selbstständigen System-/Franchisepartner</w:t>
      </w:r>
      <w:r w:rsidR="00A24419">
        <w:rPr>
          <w:rFonts w:ascii="Arial" w:hAnsi="Arial" w:cs="Arial"/>
          <w:color w:val="000000"/>
        </w:rPr>
        <w:t>n</w:t>
      </w:r>
      <w:r>
        <w:rPr>
          <w:rFonts w:ascii="Arial" w:hAnsi="Arial" w:cs="Arial"/>
          <w:color w:val="000000"/>
        </w:rPr>
        <w:t xml:space="preserve"> und der Systemzentrale. </w:t>
      </w:r>
      <w:r>
        <w:rPr>
          <w:rFonts w:ascii="Arial" w:hAnsi="Arial" w:cs="Arial"/>
        </w:rPr>
        <w:t xml:space="preserve">BAUEN+LEBEN Partner sind Gesellschafter in Europas größter Einkaufskooperation EUROBAUSTOFF. </w:t>
      </w:r>
      <w:r>
        <w:rPr>
          <w:rFonts w:ascii="Arial" w:hAnsi="Arial" w:cs="Arial"/>
          <w:color w:val="000000"/>
        </w:rPr>
        <w:t>BAUEN+LEBEN ist eine geschützte Marke der BAUEN+LEBEN Service GmbH &amp; Co. KG, Krefeld.</w:t>
      </w:r>
      <w:r>
        <w:rPr>
          <w:rFonts w:ascii="Arial" w:hAnsi="Arial" w:cs="Arial"/>
        </w:rPr>
        <w:t xml:space="preserve"> </w:t>
      </w:r>
    </w:p>
    <w:p w14:paraId="3AB64F38" w14:textId="230ED3B8" w:rsidR="009E1E05" w:rsidRDefault="009E1E05" w:rsidP="009E1E05">
      <w:pPr>
        <w:spacing w:line="240" w:lineRule="auto"/>
        <w:jc w:val="both"/>
        <w:rPr>
          <w:rFonts w:ascii="Arial" w:hAnsi="Arial" w:cs="Arial"/>
          <w:color w:val="00B050"/>
        </w:rPr>
      </w:pPr>
      <w:r>
        <w:rPr>
          <w:rFonts w:ascii="Arial" w:hAnsi="Arial" w:cs="Arial"/>
        </w:rPr>
        <w:lastRenderedPageBreak/>
        <w:t xml:space="preserve">Weitere Informationen unter </w:t>
      </w:r>
      <w:hyperlink r:id="rId10" w:history="1">
        <w:r>
          <w:rPr>
            <w:rStyle w:val="Hyperlink"/>
            <w:rFonts w:ascii="Arial" w:hAnsi="Arial" w:cs="Arial"/>
          </w:rPr>
          <w:t>www.bauenundleben.de</w:t>
        </w:r>
      </w:hyperlink>
    </w:p>
    <w:p w14:paraId="34D9B2E7" w14:textId="77777777" w:rsidR="009E1E05" w:rsidRPr="00060842" w:rsidRDefault="009E1E05" w:rsidP="009E1E05">
      <w:pPr>
        <w:spacing w:line="240" w:lineRule="auto"/>
        <w:rPr>
          <w:rFonts w:ascii="Arial" w:hAnsi="Arial" w:cs="Arial"/>
          <w:color w:val="00B050"/>
        </w:rPr>
      </w:pPr>
    </w:p>
    <w:sectPr w:rsidR="009E1E05" w:rsidRPr="00060842" w:rsidSect="000966DD">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4F91" w14:textId="77777777" w:rsidR="00EA3307" w:rsidRDefault="00EA3307" w:rsidP="00855680">
      <w:pPr>
        <w:spacing w:after="0" w:line="240" w:lineRule="auto"/>
      </w:pPr>
      <w:r>
        <w:separator/>
      </w:r>
    </w:p>
  </w:endnote>
  <w:endnote w:type="continuationSeparator" w:id="0">
    <w:p w14:paraId="132150DC" w14:textId="77777777" w:rsidR="00EA3307" w:rsidRDefault="00EA3307" w:rsidP="0085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01E3" w14:textId="4AA0DCB1" w:rsidR="00855680" w:rsidRPr="00177F24" w:rsidRDefault="005A392F" w:rsidP="00855680">
    <w:pPr>
      <w:pStyle w:val="Fuzeile"/>
      <w:rPr>
        <w:rFonts w:ascii="Arial" w:hAnsi="Arial" w:cs="Arial"/>
        <w:sz w:val="20"/>
        <w:szCs w:val="20"/>
      </w:rPr>
    </w:pPr>
    <w:r>
      <w:rPr>
        <w:rFonts w:ascii="Arial" w:hAnsi="Arial" w:cs="Arial"/>
        <w:noProof/>
        <w:sz w:val="20"/>
        <w:szCs w:val="20"/>
      </w:rPr>
      <w:fldChar w:fldCharType="begin"/>
    </w:r>
    <w:r>
      <w:rPr>
        <w:rFonts w:ascii="Arial" w:hAnsi="Arial" w:cs="Arial"/>
        <w:noProof/>
        <w:sz w:val="20"/>
        <w:szCs w:val="20"/>
      </w:rPr>
      <w:instrText xml:space="preserve"> PAGE   \* MERGEFORMAT </w:instrText>
    </w:r>
    <w:r>
      <w:rPr>
        <w:rFonts w:ascii="Arial" w:hAnsi="Arial" w:cs="Arial"/>
        <w:noProof/>
        <w:sz w:val="20"/>
        <w:szCs w:val="20"/>
      </w:rPr>
      <w:fldChar w:fldCharType="separate"/>
    </w:r>
    <w:r>
      <w:rPr>
        <w:rFonts w:ascii="Arial" w:hAnsi="Arial" w:cs="Arial"/>
        <w:noProof/>
        <w:sz w:val="20"/>
        <w:szCs w:val="20"/>
      </w:rPr>
      <w:t>1</w:t>
    </w:r>
    <w:r>
      <w:rPr>
        <w:rFonts w:ascii="Arial" w:hAnsi="Arial" w:cs="Arial"/>
        <w:noProof/>
        <w:sz w:val="20"/>
        <w:szCs w:val="20"/>
      </w:rPr>
      <w:fldChar w:fldCharType="end"/>
    </w:r>
    <w:r>
      <w:rPr>
        <w:rFonts w:ascii="Arial" w:hAnsi="Arial" w:cs="Arial"/>
        <w:noProof/>
        <w:sz w:val="20"/>
        <w:szCs w:val="20"/>
      </w:rPr>
      <w:t xml:space="preserve"> von </w:t>
    </w:r>
    <w:r w:rsidR="00402C8E">
      <w:rPr>
        <w:rFonts w:ascii="Arial" w:hAnsi="Arial" w:cs="Arial"/>
        <w:noProof/>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3E418" w14:textId="77777777" w:rsidR="00EA3307" w:rsidRDefault="00EA3307" w:rsidP="00855680">
      <w:pPr>
        <w:spacing w:after="0" w:line="240" w:lineRule="auto"/>
      </w:pPr>
      <w:r>
        <w:separator/>
      </w:r>
    </w:p>
  </w:footnote>
  <w:footnote w:type="continuationSeparator" w:id="0">
    <w:p w14:paraId="17FADC4B" w14:textId="77777777" w:rsidR="00EA3307" w:rsidRDefault="00EA3307" w:rsidP="00855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E8F8" w14:textId="77777777" w:rsidR="00C6676A" w:rsidRDefault="00C6676A" w:rsidP="00177F24">
    <w:pPr>
      <w:rPr>
        <w:rFonts w:ascii="Arial" w:hAnsi="Arial" w:cs="Arial"/>
        <w:b/>
        <w:sz w:val="24"/>
        <w:szCs w:val="24"/>
      </w:rPr>
    </w:pPr>
    <w:r>
      <w:rPr>
        <w:noProof/>
        <w:lang w:eastAsia="de-DE"/>
      </w:rPr>
      <w:drawing>
        <wp:inline distT="0" distB="0" distL="0" distR="0" wp14:anchorId="11EECB7D" wp14:editId="11013B14">
          <wp:extent cx="1575175" cy="471489"/>
          <wp:effectExtent l="0" t="0" r="6350" b="5080"/>
          <wp:docPr id="25" name="Grafik 25" descr="C:\Users\kolb\Documents\Marketing\Grafik und Elemente\Logos\Logos\BAUEN+LEBEN\neu\BAUEN+LEBEN_01_2017\PNG\BAUEN+LEBEN_Logo_4c_01_01_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lb\Documents\Marketing\Grafik und Elemente\Logos\Logos\BAUEN+LEBEN\neu\BAUEN+LEBEN_01_2017\PNG\BAUEN+LEBEN_Logo_4c_01_01_2017.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193" t="32623" r="8478" b="32512"/>
                  <a:stretch/>
                </pic:blipFill>
                <pic:spPr bwMode="auto">
                  <a:xfrm>
                    <a:off x="0" y="0"/>
                    <a:ext cx="1595367" cy="477533"/>
                  </a:xfrm>
                  <a:prstGeom prst="rect">
                    <a:avLst/>
                  </a:prstGeom>
                  <a:noFill/>
                  <a:ln>
                    <a:noFill/>
                  </a:ln>
                  <a:extLst>
                    <a:ext uri="{53640926-AAD7-44D8-BBD7-CCE9431645EC}">
                      <a14:shadowObscured xmlns:a14="http://schemas.microsoft.com/office/drawing/2010/main"/>
                    </a:ext>
                  </a:extLst>
                </pic:spPr>
              </pic:pic>
            </a:graphicData>
          </a:graphic>
        </wp:inline>
      </w:drawing>
    </w:r>
  </w:p>
  <w:p w14:paraId="3E50A263" w14:textId="77777777" w:rsidR="00CC2C39" w:rsidRPr="00D936AF" w:rsidRDefault="00CC2C39" w:rsidP="007A1EAD">
    <w:pP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A5A71"/>
    <w:multiLevelType w:val="hybridMultilevel"/>
    <w:tmpl w:val="1C203B78"/>
    <w:lvl w:ilvl="0" w:tplc="479241C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F73798"/>
    <w:multiLevelType w:val="hybridMultilevel"/>
    <w:tmpl w:val="F3D24780"/>
    <w:lvl w:ilvl="0" w:tplc="111EF7BE">
      <w:start w:val="1"/>
      <w:numFmt w:val="lowerLetter"/>
      <w:lvlText w:val="%1)"/>
      <w:lvlJc w:val="left"/>
      <w:pPr>
        <w:ind w:left="360" w:hanging="360"/>
      </w:pPr>
      <w:rPr>
        <w:rFonts w:eastAsiaTheme="minorHAnsi" w:hint="default"/>
        <w:b/>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5226DED"/>
    <w:multiLevelType w:val="hybridMultilevel"/>
    <w:tmpl w:val="7E261D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984530">
    <w:abstractNumId w:val="1"/>
  </w:num>
  <w:num w:numId="2" w16cid:durableId="625434029">
    <w:abstractNumId w:val="0"/>
  </w:num>
  <w:num w:numId="3" w16cid:durableId="2058821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AB2"/>
    <w:rsid w:val="00004502"/>
    <w:rsid w:val="00010F8F"/>
    <w:rsid w:val="000127E2"/>
    <w:rsid w:val="0003016D"/>
    <w:rsid w:val="00030395"/>
    <w:rsid w:val="00030478"/>
    <w:rsid w:val="000348F6"/>
    <w:rsid w:val="000378FB"/>
    <w:rsid w:val="00041885"/>
    <w:rsid w:val="00057BDA"/>
    <w:rsid w:val="00060842"/>
    <w:rsid w:val="000634D1"/>
    <w:rsid w:val="00064337"/>
    <w:rsid w:val="000660E8"/>
    <w:rsid w:val="0008372E"/>
    <w:rsid w:val="000849F8"/>
    <w:rsid w:val="00084D81"/>
    <w:rsid w:val="0009118C"/>
    <w:rsid w:val="000966DD"/>
    <w:rsid w:val="0009742A"/>
    <w:rsid w:val="000A4828"/>
    <w:rsid w:val="000B539C"/>
    <w:rsid w:val="000E0652"/>
    <w:rsid w:val="000E3674"/>
    <w:rsid w:val="000E689E"/>
    <w:rsid w:val="001043CE"/>
    <w:rsid w:val="00106FBA"/>
    <w:rsid w:val="0011337B"/>
    <w:rsid w:val="00120B48"/>
    <w:rsid w:val="00131DE1"/>
    <w:rsid w:val="00136A80"/>
    <w:rsid w:val="001407BD"/>
    <w:rsid w:val="00152BA3"/>
    <w:rsid w:val="00154EAE"/>
    <w:rsid w:val="001702B6"/>
    <w:rsid w:val="00177F24"/>
    <w:rsid w:val="0019698E"/>
    <w:rsid w:val="001A302C"/>
    <w:rsid w:val="001A32BC"/>
    <w:rsid w:val="001E7EE7"/>
    <w:rsid w:val="001F4AF9"/>
    <w:rsid w:val="001F617D"/>
    <w:rsid w:val="00203BE1"/>
    <w:rsid w:val="00205150"/>
    <w:rsid w:val="002252F3"/>
    <w:rsid w:val="002506DF"/>
    <w:rsid w:val="002542A9"/>
    <w:rsid w:val="0026208D"/>
    <w:rsid w:val="00265DAD"/>
    <w:rsid w:val="0027390C"/>
    <w:rsid w:val="00292014"/>
    <w:rsid w:val="002A0263"/>
    <w:rsid w:val="002A1253"/>
    <w:rsid w:val="002A129F"/>
    <w:rsid w:val="002A7285"/>
    <w:rsid w:val="002C5CD7"/>
    <w:rsid w:val="002C64C1"/>
    <w:rsid w:val="002C6761"/>
    <w:rsid w:val="002E191C"/>
    <w:rsid w:val="002F59E1"/>
    <w:rsid w:val="003105E8"/>
    <w:rsid w:val="003154DF"/>
    <w:rsid w:val="003259ED"/>
    <w:rsid w:val="00326ADA"/>
    <w:rsid w:val="00337068"/>
    <w:rsid w:val="00337493"/>
    <w:rsid w:val="003415D2"/>
    <w:rsid w:val="00346A61"/>
    <w:rsid w:val="00372B1D"/>
    <w:rsid w:val="00374EBF"/>
    <w:rsid w:val="00397F64"/>
    <w:rsid w:val="003A01D9"/>
    <w:rsid w:val="003A610C"/>
    <w:rsid w:val="003B23E6"/>
    <w:rsid w:val="003C7DF5"/>
    <w:rsid w:val="003E57B6"/>
    <w:rsid w:val="003E57F4"/>
    <w:rsid w:val="00402C8E"/>
    <w:rsid w:val="0040416A"/>
    <w:rsid w:val="00404705"/>
    <w:rsid w:val="004048BA"/>
    <w:rsid w:val="004056D7"/>
    <w:rsid w:val="00421628"/>
    <w:rsid w:val="00434326"/>
    <w:rsid w:val="00440E5A"/>
    <w:rsid w:val="0044788B"/>
    <w:rsid w:val="00451655"/>
    <w:rsid w:val="0045770B"/>
    <w:rsid w:val="00461DE8"/>
    <w:rsid w:val="004716B0"/>
    <w:rsid w:val="00471806"/>
    <w:rsid w:val="004934FA"/>
    <w:rsid w:val="004A688A"/>
    <w:rsid w:val="004B6746"/>
    <w:rsid w:val="004C7C00"/>
    <w:rsid w:val="004D456C"/>
    <w:rsid w:val="005030C3"/>
    <w:rsid w:val="00505552"/>
    <w:rsid w:val="005075A8"/>
    <w:rsid w:val="00513A69"/>
    <w:rsid w:val="00534394"/>
    <w:rsid w:val="00555C45"/>
    <w:rsid w:val="00594A22"/>
    <w:rsid w:val="005A136E"/>
    <w:rsid w:val="005A2673"/>
    <w:rsid w:val="005A392F"/>
    <w:rsid w:val="005A52EC"/>
    <w:rsid w:val="005A6E2A"/>
    <w:rsid w:val="005A77AA"/>
    <w:rsid w:val="005B25C3"/>
    <w:rsid w:val="005B2A36"/>
    <w:rsid w:val="005C0C79"/>
    <w:rsid w:val="005E280C"/>
    <w:rsid w:val="005E2CC9"/>
    <w:rsid w:val="005E6B81"/>
    <w:rsid w:val="005F2A0A"/>
    <w:rsid w:val="005F674B"/>
    <w:rsid w:val="00602E40"/>
    <w:rsid w:val="0061458D"/>
    <w:rsid w:val="00616418"/>
    <w:rsid w:val="00622A5C"/>
    <w:rsid w:val="00626A89"/>
    <w:rsid w:val="006272B6"/>
    <w:rsid w:val="00633885"/>
    <w:rsid w:val="006475EB"/>
    <w:rsid w:val="00650A19"/>
    <w:rsid w:val="0065586A"/>
    <w:rsid w:val="00664468"/>
    <w:rsid w:val="0066717A"/>
    <w:rsid w:val="006703DB"/>
    <w:rsid w:val="00674497"/>
    <w:rsid w:val="00675FA1"/>
    <w:rsid w:val="006778C5"/>
    <w:rsid w:val="006822A1"/>
    <w:rsid w:val="00686816"/>
    <w:rsid w:val="00695AF7"/>
    <w:rsid w:val="006A1B9D"/>
    <w:rsid w:val="006C7750"/>
    <w:rsid w:val="006D1A12"/>
    <w:rsid w:val="006D44FC"/>
    <w:rsid w:val="006D6B29"/>
    <w:rsid w:val="006E067C"/>
    <w:rsid w:val="006E3E8C"/>
    <w:rsid w:val="006E5889"/>
    <w:rsid w:val="006F00A9"/>
    <w:rsid w:val="006F7A09"/>
    <w:rsid w:val="0070004C"/>
    <w:rsid w:val="00705121"/>
    <w:rsid w:val="00707444"/>
    <w:rsid w:val="00710F3D"/>
    <w:rsid w:val="007110B2"/>
    <w:rsid w:val="00717BB6"/>
    <w:rsid w:val="007216D7"/>
    <w:rsid w:val="00724D80"/>
    <w:rsid w:val="007256FA"/>
    <w:rsid w:val="007430CA"/>
    <w:rsid w:val="00765A81"/>
    <w:rsid w:val="00770FD8"/>
    <w:rsid w:val="007754F2"/>
    <w:rsid w:val="00782786"/>
    <w:rsid w:val="00783EE0"/>
    <w:rsid w:val="00795063"/>
    <w:rsid w:val="007A1EAD"/>
    <w:rsid w:val="007A7EA8"/>
    <w:rsid w:val="007B67D2"/>
    <w:rsid w:val="007C1C33"/>
    <w:rsid w:val="007D4370"/>
    <w:rsid w:val="007D556D"/>
    <w:rsid w:val="007D6B9D"/>
    <w:rsid w:val="007E4A2E"/>
    <w:rsid w:val="0080452B"/>
    <w:rsid w:val="00823257"/>
    <w:rsid w:val="008240E6"/>
    <w:rsid w:val="008303C3"/>
    <w:rsid w:val="00831401"/>
    <w:rsid w:val="00832E37"/>
    <w:rsid w:val="00837CD8"/>
    <w:rsid w:val="00855680"/>
    <w:rsid w:val="00861A3E"/>
    <w:rsid w:val="008624CD"/>
    <w:rsid w:val="00890DAF"/>
    <w:rsid w:val="00891B9E"/>
    <w:rsid w:val="00894FB4"/>
    <w:rsid w:val="008C1D67"/>
    <w:rsid w:val="008D3DDC"/>
    <w:rsid w:val="008E150D"/>
    <w:rsid w:val="008E33D9"/>
    <w:rsid w:val="008F1F93"/>
    <w:rsid w:val="00901695"/>
    <w:rsid w:val="00912022"/>
    <w:rsid w:val="0091217B"/>
    <w:rsid w:val="0091463B"/>
    <w:rsid w:val="00917BC0"/>
    <w:rsid w:val="00933527"/>
    <w:rsid w:val="00940A48"/>
    <w:rsid w:val="00942945"/>
    <w:rsid w:val="00964EED"/>
    <w:rsid w:val="00966D5D"/>
    <w:rsid w:val="00981F4A"/>
    <w:rsid w:val="00982F42"/>
    <w:rsid w:val="0098663F"/>
    <w:rsid w:val="0099063A"/>
    <w:rsid w:val="009A04AC"/>
    <w:rsid w:val="009A3BBC"/>
    <w:rsid w:val="009D727C"/>
    <w:rsid w:val="009E1E05"/>
    <w:rsid w:val="009F36A4"/>
    <w:rsid w:val="009F7AE7"/>
    <w:rsid w:val="00A03DEC"/>
    <w:rsid w:val="00A144D3"/>
    <w:rsid w:val="00A24419"/>
    <w:rsid w:val="00A2544C"/>
    <w:rsid w:val="00A25988"/>
    <w:rsid w:val="00A35469"/>
    <w:rsid w:val="00A431F8"/>
    <w:rsid w:val="00A462B7"/>
    <w:rsid w:val="00A55F15"/>
    <w:rsid w:val="00A75A70"/>
    <w:rsid w:val="00A80136"/>
    <w:rsid w:val="00A92F26"/>
    <w:rsid w:val="00AA004A"/>
    <w:rsid w:val="00AA22E9"/>
    <w:rsid w:val="00AA7F5F"/>
    <w:rsid w:val="00AB1D15"/>
    <w:rsid w:val="00AD1AD3"/>
    <w:rsid w:val="00AD7A69"/>
    <w:rsid w:val="00AE135F"/>
    <w:rsid w:val="00AF678F"/>
    <w:rsid w:val="00B0696F"/>
    <w:rsid w:val="00B1630E"/>
    <w:rsid w:val="00B20383"/>
    <w:rsid w:val="00B20B46"/>
    <w:rsid w:val="00B23275"/>
    <w:rsid w:val="00B2477E"/>
    <w:rsid w:val="00B25153"/>
    <w:rsid w:val="00B415D1"/>
    <w:rsid w:val="00B42CE5"/>
    <w:rsid w:val="00B42E15"/>
    <w:rsid w:val="00B435DB"/>
    <w:rsid w:val="00B43D14"/>
    <w:rsid w:val="00B43D5E"/>
    <w:rsid w:val="00B51CC2"/>
    <w:rsid w:val="00B620C0"/>
    <w:rsid w:val="00B63ECA"/>
    <w:rsid w:val="00B65A16"/>
    <w:rsid w:val="00B65EED"/>
    <w:rsid w:val="00B70AA4"/>
    <w:rsid w:val="00B7481A"/>
    <w:rsid w:val="00B933D5"/>
    <w:rsid w:val="00B942C6"/>
    <w:rsid w:val="00B96EFA"/>
    <w:rsid w:val="00B978B8"/>
    <w:rsid w:val="00BA2349"/>
    <w:rsid w:val="00BA5B93"/>
    <w:rsid w:val="00BA67E9"/>
    <w:rsid w:val="00BB081C"/>
    <w:rsid w:val="00BB1258"/>
    <w:rsid w:val="00BB5C06"/>
    <w:rsid w:val="00BB5ED5"/>
    <w:rsid w:val="00BC1E04"/>
    <w:rsid w:val="00BD3AB6"/>
    <w:rsid w:val="00BD656B"/>
    <w:rsid w:val="00BD7B96"/>
    <w:rsid w:val="00BE02DD"/>
    <w:rsid w:val="00BE5232"/>
    <w:rsid w:val="00C00324"/>
    <w:rsid w:val="00C151B9"/>
    <w:rsid w:val="00C24BE1"/>
    <w:rsid w:val="00C24FD2"/>
    <w:rsid w:val="00C52755"/>
    <w:rsid w:val="00C60F6F"/>
    <w:rsid w:val="00C6676A"/>
    <w:rsid w:val="00C673B9"/>
    <w:rsid w:val="00C76597"/>
    <w:rsid w:val="00C76E9F"/>
    <w:rsid w:val="00C940A5"/>
    <w:rsid w:val="00C957BC"/>
    <w:rsid w:val="00C97A00"/>
    <w:rsid w:val="00CA4D5D"/>
    <w:rsid w:val="00CA7E0D"/>
    <w:rsid w:val="00CB31D5"/>
    <w:rsid w:val="00CB492F"/>
    <w:rsid w:val="00CC2C39"/>
    <w:rsid w:val="00CC5CB2"/>
    <w:rsid w:val="00CE4DFB"/>
    <w:rsid w:val="00CE5932"/>
    <w:rsid w:val="00CE7E57"/>
    <w:rsid w:val="00D04B75"/>
    <w:rsid w:val="00D12E55"/>
    <w:rsid w:val="00D1497D"/>
    <w:rsid w:val="00D16D27"/>
    <w:rsid w:val="00D17A0A"/>
    <w:rsid w:val="00D216A8"/>
    <w:rsid w:val="00D44A4F"/>
    <w:rsid w:val="00D4768D"/>
    <w:rsid w:val="00D47C10"/>
    <w:rsid w:val="00D62C47"/>
    <w:rsid w:val="00D717CA"/>
    <w:rsid w:val="00D72064"/>
    <w:rsid w:val="00D83CE4"/>
    <w:rsid w:val="00D851AC"/>
    <w:rsid w:val="00D936AF"/>
    <w:rsid w:val="00DA585D"/>
    <w:rsid w:val="00DA7AD0"/>
    <w:rsid w:val="00DC19D5"/>
    <w:rsid w:val="00DC63EC"/>
    <w:rsid w:val="00DC73C6"/>
    <w:rsid w:val="00E00F71"/>
    <w:rsid w:val="00E05F55"/>
    <w:rsid w:val="00E10C70"/>
    <w:rsid w:val="00E132DE"/>
    <w:rsid w:val="00E326EE"/>
    <w:rsid w:val="00E43B1A"/>
    <w:rsid w:val="00E56E24"/>
    <w:rsid w:val="00E6197D"/>
    <w:rsid w:val="00E868BB"/>
    <w:rsid w:val="00E8781C"/>
    <w:rsid w:val="00E93525"/>
    <w:rsid w:val="00EA1F39"/>
    <w:rsid w:val="00EA3307"/>
    <w:rsid w:val="00EA5B1A"/>
    <w:rsid w:val="00EC20DF"/>
    <w:rsid w:val="00EE26DA"/>
    <w:rsid w:val="00F00A65"/>
    <w:rsid w:val="00F23A51"/>
    <w:rsid w:val="00F35AB2"/>
    <w:rsid w:val="00F374CB"/>
    <w:rsid w:val="00F434D8"/>
    <w:rsid w:val="00F44D2B"/>
    <w:rsid w:val="00F5299E"/>
    <w:rsid w:val="00F559D0"/>
    <w:rsid w:val="00F62988"/>
    <w:rsid w:val="00F863D9"/>
    <w:rsid w:val="00FC3558"/>
    <w:rsid w:val="00FC5969"/>
    <w:rsid w:val="00FC7F2C"/>
    <w:rsid w:val="00FD0FC4"/>
    <w:rsid w:val="00FD10A2"/>
    <w:rsid w:val="00FE434B"/>
    <w:rsid w:val="00FE6490"/>
    <w:rsid w:val="00FF54BF"/>
    <w:rsid w:val="00FF657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F7DD"/>
  <w15:docId w15:val="{36F97969-2A89-43DC-9442-1EBF50AF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97F64"/>
    <w:pPr>
      <w:ind w:left="720"/>
      <w:contextualSpacing/>
    </w:pPr>
  </w:style>
  <w:style w:type="paragraph" w:styleId="Kopfzeile">
    <w:name w:val="header"/>
    <w:basedOn w:val="Standard"/>
    <w:link w:val="KopfzeileZchn"/>
    <w:uiPriority w:val="99"/>
    <w:unhideWhenUsed/>
    <w:rsid w:val="008556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5680"/>
  </w:style>
  <w:style w:type="paragraph" w:styleId="Fuzeile">
    <w:name w:val="footer"/>
    <w:basedOn w:val="Standard"/>
    <w:link w:val="FuzeileZchn"/>
    <w:uiPriority w:val="99"/>
    <w:unhideWhenUsed/>
    <w:rsid w:val="008556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5680"/>
  </w:style>
  <w:style w:type="paragraph" w:styleId="Sprechblasentext">
    <w:name w:val="Balloon Text"/>
    <w:basedOn w:val="Standard"/>
    <w:link w:val="SprechblasentextZchn"/>
    <w:uiPriority w:val="99"/>
    <w:semiHidden/>
    <w:unhideWhenUsed/>
    <w:rsid w:val="002A129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A129F"/>
    <w:rPr>
      <w:rFonts w:ascii="Tahoma" w:hAnsi="Tahoma" w:cs="Tahoma"/>
      <w:sz w:val="16"/>
      <w:szCs w:val="16"/>
    </w:rPr>
  </w:style>
  <w:style w:type="character" w:styleId="Hyperlink">
    <w:name w:val="Hyperlink"/>
    <w:semiHidden/>
    <w:rsid w:val="00901695"/>
    <w:rPr>
      <w:color w:val="0000FF"/>
      <w:u w:val="single"/>
    </w:rPr>
  </w:style>
  <w:style w:type="character" w:customStyle="1" w:styleId="UnresolvedMention1">
    <w:name w:val="Unresolved Mention1"/>
    <w:basedOn w:val="Absatz-Standardschriftart"/>
    <w:uiPriority w:val="99"/>
    <w:semiHidden/>
    <w:unhideWhenUsed/>
    <w:rsid w:val="00B0696F"/>
    <w:rPr>
      <w:color w:val="605E5C"/>
      <w:shd w:val="clear" w:color="auto" w:fill="E1DFDD"/>
    </w:rPr>
  </w:style>
  <w:style w:type="character" w:styleId="NichtaufgelsteErwhnung">
    <w:name w:val="Unresolved Mention"/>
    <w:basedOn w:val="Absatz-Standardschriftart"/>
    <w:uiPriority w:val="99"/>
    <w:semiHidden/>
    <w:unhideWhenUsed/>
    <w:rsid w:val="004716B0"/>
    <w:rPr>
      <w:color w:val="605E5C"/>
      <w:shd w:val="clear" w:color="auto" w:fill="E1DFDD"/>
    </w:rPr>
  </w:style>
  <w:style w:type="paragraph" w:styleId="Kommentartext">
    <w:name w:val="annotation text"/>
    <w:basedOn w:val="Standard"/>
    <w:link w:val="KommentartextZchn"/>
    <w:uiPriority w:val="99"/>
    <w:unhideWhenUsed/>
    <w:rsid w:val="000849F8"/>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0849F8"/>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5B2A3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415D2"/>
    <w:rPr>
      <w:b/>
      <w:bCs/>
    </w:rPr>
  </w:style>
  <w:style w:type="paragraph" w:customStyle="1" w:styleId="Markeltitle72pt">
    <w:name w:val="Markel title 72pt"/>
    <w:basedOn w:val="Standard"/>
    <w:next w:val="Standard"/>
    <w:rsid w:val="00BA67E9"/>
    <w:pPr>
      <w:spacing w:after="240" w:line="240" w:lineRule="auto"/>
      <w:contextualSpacing/>
    </w:pPr>
    <w:rPr>
      <w:rFonts w:ascii="Tahoma" w:eastAsia="Times New Roman" w:hAnsi="Tahoma" w:cs="Arial"/>
      <w:color w:val="B71234"/>
      <w:sz w:val="144"/>
      <w:lang w:val="en-GB"/>
    </w:rPr>
  </w:style>
  <w:style w:type="paragraph" w:styleId="berarbeitung">
    <w:name w:val="Revision"/>
    <w:hidden/>
    <w:uiPriority w:val="99"/>
    <w:semiHidden/>
    <w:rsid w:val="0027390C"/>
    <w:pPr>
      <w:spacing w:after="0" w:line="240" w:lineRule="auto"/>
    </w:pPr>
  </w:style>
  <w:style w:type="character" w:styleId="Kommentarzeichen">
    <w:name w:val="annotation reference"/>
    <w:basedOn w:val="Absatz-Standardschriftart"/>
    <w:uiPriority w:val="99"/>
    <w:semiHidden/>
    <w:unhideWhenUsed/>
    <w:rsid w:val="0027390C"/>
    <w:rPr>
      <w:sz w:val="16"/>
      <w:szCs w:val="16"/>
    </w:rPr>
  </w:style>
  <w:style w:type="paragraph" w:styleId="Kommentarthema">
    <w:name w:val="annotation subject"/>
    <w:basedOn w:val="Kommentartext"/>
    <w:next w:val="Kommentartext"/>
    <w:link w:val="KommentarthemaZchn"/>
    <w:uiPriority w:val="99"/>
    <w:semiHidden/>
    <w:unhideWhenUsed/>
    <w:rsid w:val="0027390C"/>
    <w:pPr>
      <w:spacing w:after="20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27390C"/>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5188">
      <w:bodyDiv w:val="1"/>
      <w:marLeft w:val="0"/>
      <w:marRight w:val="0"/>
      <w:marTop w:val="0"/>
      <w:marBottom w:val="0"/>
      <w:divBdr>
        <w:top w:val="none" w:sz="0" w:space="0" w:color="auto"/>
        <w:left w:val="none" w:sz="0" w:space="0" w:color="auto"/>
        <w:bottom w:val="none" w:sz="0" w:space="0" w:color="auto"/>
        <w:right w:val="none" w:sz="0" w:space="0" w:color="auto"/>
      </w:divBdr>
    </w:div>
    <w:div w:id="411319878">
      <w:bodyDiv w:val="1"/>
      <w:marLeft w:val="0"/>
      <w:marRight w:val="0"/>
      <w:marTop w:val="0"/>
      <w:marBottom w:val="0"/>
      <w:divBdr>
        <w:top w:val="none" w:sz="0" w:space="0" w:color="auto"/>
        <w:left w:val="none" w:sz="0" w:space="0" w:color="auto"/>
        <w:bottom w:val="none" w:sz="0" w:space="0" w:color="auto"/>
        <w:right w:val="none" w:sz="0" w:space="0" w:color="auto"/>
      </w:divBdr>
    </w:div>
    <w:div w:id="549852363">
      <w:bodyDiv w:val="1"/>
      <w:marLeft w:val="0"/>
      <w:marRight w:val="0"/>
      <w:marTop w:val="0"/>
      <w:marBottom w:val="0"/>
      <w:divBdr>
        <w:top w:val="none" w:sz="0" w:space="0" w:color="auto"/>
        <w:left w:val="none" w:sz="0" w:space="0" w:color="auto"/>
        <w:bottom w:val="none" w:sz="0" w:space="0" w:color="auto"/>
        <w:right w:val="none" w:sz="0" w:space="0" w:color="auto"/>
      </w:divBdr>
    </w:div>
    <w:div w:id="592470600">
      <w:bodyDiv w:val="1"/>
      <w:marLeft w:val="0"/>
      <w:marRight w:val="0"/>
      <w:marTop w:val="0"/>
      <w:marBottom w:val="0"/>
      <w:divBdr>
        <w:top w:val="none" w:sz="0" w:space="0" w:color="auto"/>
        <w:left w:val="none" w:sz="0" w:space="0" w:color="auto"/>
        <w:bottom w:val="none" w:sz="0" w:space="0" w:color="auto"/>
        <w:right w:val="none" w:sz="0" w:space="0" w:color="auto"/>
      </w:divBdr>
    </w:div>
    <w:div w:id="684945641">
      <w:bodyDiv w:val="1"/>
      <w:marLeft w:val="0"/>
      <w:marRight w:val="0"/>
      <w:marTop w:val="0"/>
      <w:marBottom w:val="0"/>
      <w:divBdr>
        <w:top w:val="none" w:sz="0" w:space="0" w:color="auto"/>
        <w:left w:val="none" w:sz="0" w:space="0" w:color="auto"/>
        <w:bottom w:val="none" w:sz="0" w:space="0" w:color="auto"/>
        <w:right w:val="none" w:sz="0" w:space="0" w:color="auto"/>
      </w:divBdr>
      <w:divsChild>
        <w:div w:id="680860345">
          <w:marLeft w:val="0"/>
          <w:marRight w:val="0"/>
          <w:marTop w:val="0"/>
          <w:marBottom w:val="0"/>
          <w:divBdr>
            <w:top w:val="single" w:sz="2" w:space="0" w:color="D7CFC8"/>
            <w:left w:val="single" w:sz="6" w:space="0" w:color="D7CFC8"/>
            <w:bottom w:val="single" w:sz="2" w:space="0" w:color="D7CFC8"/>
            <w:right w:val="single" w:sz="6" w:space="0" w:color="D7CFC8"/>
          </w:divBdr>
          <w:divsChild>
            <w:div w:id="1327439685">
              <w:marLeft w:val="0"/>
              <w:marRight w:val="0"/>
              <w:marTop w:val="0"/>
              <w:marBottom w:val="0"/>
              <w:divBdr>
                <w:top w:val="none" w:sz="0" w:space="0" w:color="auto"/>
                <w:left w:val="none" w:sz="0" w:space="0" w:color="auto"/>
                <w:bottom w:val="none" w:sz="0" w:space="0" w:color="auto"/>
                <w:right w:val="none" w:sz="0" w:space="0" w:color="auto"/>
              </w:divBdr>
              <w:divsChild>
                <w:div w:id="375667334">
                  <w:marLeft w:val="0"/>
                  <w:marRight w:val="0"/>
                  <w:marTop w:val="0"/>
                  <w:marBottom w:val="0"/>
                  <w:divBdr>
                    <w:top w:val="none" w:sz="0" w:space="0" w:color="auto"/>
                    <w:left w:val="none" w:sz="0" w:space="0" w:color="auto"/>
                    <w:bottom w:val="none" w:sz="0" w:space="0" w:color="auto"/>
                    <w:right w:val="none" w:sz="0" w:space="0" w:color="auto"/>
                  </w:divBdr>
                  <w:divsChild>
                    <w:div w:id="1522939885">
                      <w:marLeft w:val="0"/>
                      <w:marRight w:val="0"/>
                      <w:marTop w:val="0"/>
                      <w:marBottom w:val="0"/>
                      <w:divBdr>
                        <w:top w:val="none" w:sz="0" w:space="0" w:color="auto"/>
                        <w:left w:val="none" w:sz="0" w:space="0" w:color="auto"/>
                        <w:bottom w:val="none" w:sz="0" w:space="0" w:color="auto"/>
                        <w:right w:val="none" w:sz="0" w:space="0" w:color="auto"/>
                      </w:divBdr>
                      <w:divsChild>
                        <w:div w:id="1797217022">
                          <w:marLeft w:val="0"/>
                          <w:marRight w:val="0"/>
                          <w:marTop w:val="0"/>
                          <w:marBottom w:val="0"/>
                          <w:divBdr>
                            <w:top w:val="none" w:sz="0" w:space="0" w:color="auto"/>
                            <w:left w:val="none" w:sz="0" w:space="0" w:color="auto"/>
                            <w:bottom w:val="none" w:sz="0" w:space="0" w:color="auto"/>
                            <w:right w:val="none" w:sz="0" w:space="0" w:color="auto"/>
                          </w:divBdr>
                        </w:div>
                        <w:div w:id="179444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346666">
      <w:bodyDiv w:val="1"/>
      <w:marLeft w:val="0"/>
      <w:marRight w:val="0"/>
      <w:marTop w:val="0"/>
      <w:marBottom w:val="0"/>
      <w:divBdr>
        <w:top w:val="none" w:sz="0" w:space="0" w:color="auto"/>
        <w:left w:val="none" w:sz="0" w:space="0" w:color="auto"/>
        <w:bottom w:val="none" w:sz="0" w:space="0" w:color="auto"/>
        <w:right w:val="none" w:sz="0" w:space="0" w:color="auto"/>
      </w:divBdr>
    </w:div>
    <w:div w:id="1075325067">
      <w:bodyDiv w:val="1"/>
      <w:marLeft w:val="0"/>
      <w:marRight w:val="0"/>
      <w:marTop w:val="0"/>
      <w:marBottom w:val="0"/>
      <w:divBdr>
        <w:top w:val="none" w:sz="0" w:space="0" w:color="auto"/>
        <w:left w:val="none" w:sz="0" w:space="0" w:color="auto"/>
        <w:bottom w:val="none" w:sz="0" w:space="0" w:color="auto"/>
        <w:right w:val="none" w:sz="0" w:space="0" w:color="auto"/>
      </w:divBdr>
    </w:div>
    <w:div w:id="1150512184">
      <w:bodyDiv w:val="1"/>
      <w:marLeft w:val="0"/>
      <w:marRight w:val="0"/>
      <w:marTop w:val="0"/>
      <w:marBottom w:val="0"/>
      <w:divBdr>
        <w:top w:val="none" w:sz="0" w:space="0" w:color="auto"/>
        <w:left w:val="none" w:sz="0" w:space="0" w:color="auto"/>
        <w:bottom w:val="none" w:sz="0" w:space="0" w:color="auto"/>
        <w:right w:val="none" w:sz="0" w:space="0" w:color="auto"/>
      </w:divBdr>
    </w:div>
    <w:div w:id="1197426687">
      <w:bodyDiv w:val="1"/>
      <w:marLeft w:val="0"/>
      <w:marRight w:val="0"/>
      <w:marTop w:val="0"/>
      <w:marBottom w:val="0"/>
      <w:divBdr>
        <w:top w:val="none" w:sz="0" w:space="0" w:color="auto"/>
        <w:left w:val="none" w:sz="0" w:space="0" w:color="auto"/>
        <w:bottom w:val="none" w:sz="0" w:space="0" w:color="auto"/>
        <w:right w:val="none" w:sz="0" w:space="0" w:color="auto"/>
      </w:divBdr>
    </w:div>
    <w:div w:id="1375155568">
      <w:bodyDiv w:val="1"/>
      <w:marLeft w:val="0"/>
      <w:marRight w:val="0"/>
      <w:marTop w:val="0"/>
      <w:marBottom w:val="0"/>
      <w:divBdr>
        <w:top w:val="none" w:sz="0" w:space="0" w:color="auto"/>
        <w:left w:val="none" w:sz="0" w:space="0" w:color="auto"/>
        <w:bottom w:val="none" w:sz="0" w:space="0" w:color="auto"/>
        <w:right w:val="none" w:sz="0" w:space="0" w:color="auto"/>
      </w:divBdr>
    </w:div>
    <w:div w:id="1553540532">
      <w:bodyDiv w:val="1"/>
      <w:marLeft w:val="0"/>
      <w:marRight w:val="0"/>
      <w:marTop w:val="0"/>
      <w:marBottom w:val="0"/>
      <w:divBdr>
        <w:top w:val="none" w:sz="0" w:space="0" w:color="auto"/>
        <w:left w:val="none" w:sz="0" w:space="0" w:color="auto"/>
        <w:bottom w:val="none" w:sz="0" w:space="0" w:color="auto"/>
        <w:right w:val="none" w:sz="0" w:space="0" w:color="auto"/>
      </w:divBdr>
    </w:div>
    <w:div w:id="1762489301">
      <w:bodyDiv w:val="1"/>
      <w:marLeft w:val="0"/>
      <w:marRight w:val="0"/>
      <w:marTop w:val="0"/>
      <w:marBottom w:val="0"/>
      <w:divBdr>
        <w:top w:val="none" w:sz="0" w:space="0" w:color="auto"/>
        <w:left w:val="none" w:sz="0" w:space="0" w:color="auto"/>
        <w:bottom w:val="none" w:sz="0" w:space="0" w:color="auto"/>
        <w:right w:val="none" w:sz="0" w:space="0" w:color="auto"/>
      </w:divBdr>
    </w:div>
    <w:div w:id="21372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auenundleben.de" TargetMode="External"/><Relationship Id="rId4" Type="http://schemas.openxmlformats.org/officeDocument/2006/relationships/settings" Target="settings.xml"/><Relationship Id="rId9" Type="http://schemas.openxmlformats.org/officeDocument/2006/relationships/hyperlink" Target="mailto:b.plum@bauenundleben.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687F-804C-4D19-8AD4-46950F61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2939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Winter</dc:creator>
  <cp:lastModifiedBy>g.heemsoth-kleinluetzum</cp:lastModifiedBy>
  <cp:revision>4</cp:revision>
  <cp:lastPrinted>2023-04-05T10:40:00Z</cp:lastPrinted>
  <dcterms:created xsi:type="dcterms:W3CDTF">2023-04-06T14:32:00Z</dcterms:created>
  <dcterms:modified xsi:type="dcterms:W3CDTF">2023-04-13T09:41:00Z</dcterms:modified>
</cp:coreProperties>
</file>